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  <w:r>
        <w:rPr>
          <w:rFonts w:eastAsia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rFonts w:eastAsia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rFonts w:eastAsia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jc w:val="center"/>
        <w:outlineLvl w:val="2"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АДМИНИСТРАЦИЯ ПОСЕЛКА </w:t>
      </w:r>
      <w:r w:rsidR="001B319F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УЧАМИ</w:t>
      </w:r>
    </w:p>
    <w:p w:rsidR="00BE59D3" w:rsidRPr="00680747" w:rsidRDefault="00BE59D3" w:rsidP="00BE59D3">
      <w:pPr>
        <w:suppressAutoHyphens/>
        <w:jc w:val="center"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ЭВЕНКИЙСКОГО МУНИЦИПАЛЬНОГО РАЙОНА</w:t>
      </w:r>
    </w:p>
    <w:p w:rsidR="00BE59D3" w:rsidRPr="00680747" w:rsidRDefault="00BE59D3" w:rsidP="00BE59D3">
      <w:pPr>
        <w:pBdr>
          <w:bottom w:val="single" w:sz="12" w:space="1" w:color="auto"/>
        </w:pBdr>
        <w:suppressAutoHyphens/>
        <w:jc w:val="center"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КРАСНОЯРСКОГО КРАЯ</w:t>
      </w:r>
    </w:p>
    <w:p w:rsidR="00BE59D3" w:rsidRPr="00680747" w:rsidRDefault="00BE59D3" w:rsidP="00BE59D3">
      <w:pPr>
        <w:suppressAutoHyphens/>
        <w:jc w:val="center"/>
        <w:rPr>
          <w:rFonts w:eastAsia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suppressAutoHyphens/>
        <w:ind w:right="26"/>
        <w:jc w:val="center"/>
        <w:rPr>
          <w:rFonts w:eastAsia="Times New Roman"/>
          <w:b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  <w:t>ПОСТАНОВЛЕНИЕ</w:t>
      </w:r>
    </w:p>
    <w:p w:rsidR="00BE59D3" w:rsidRPr="00680747" w:rsidRDefault="00BE59D3" w:rsidP="00BE59D3">
      <w:pPr>
        <w:suppressAutoHyphens/>
        <w:jc w:val="center"/>
        <w:rPr>
          <w:rFonts w:eastAsia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BE59D3" w:rsidRPr="00680747" w:rsidRDefault="003B5A19" w:rsidP="00BE59D3">
      <w:pPr>
        <w:suppressAutoHyphens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«21</w:t>
      </w:r>
      <w:r w:rsidR="006D5A4D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»</w:t>
      </w:r>
      <w:r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февраля</w:t>
      </w:r>
      <w:r w:rsidR="00684C15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202</w:t>
      </w:r>
      <w:r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5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г.                              </w:t>
      </w:r>
      <w:r w:rsidR="001B319F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п. </w:t>
      </w:r>
      <w:r w:rsidR="001B319F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Учами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 </w:t>
      </w:r>
      <w:r w:rsidR="00684C15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       № </w:t>
      </w:r>
      <w:r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4 </w:t>
      </w:r>
      <w:r w:rsidR="00C76EEC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-</w:t>
      </w:r>
      <w:proofErr w:type="gramStart"/>
      <w:r w:rsidR="00C76EEC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п</w:t>
      </w:r>
      <w:proofErr w:type="gramEnd"/>
    </w:p>
    <w:p w:rsidR="00BE59D3" w:rsidRDefault="00BE59D3" w:rsidP="00BE59D3">
      <w:pPr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BE59D3" w:rsidRDefault="00BE59D3" w:rsidP="00BE59D3">
      <w:pPr>
        <w:ind w:firstLine="567"/>
        <w:jc w:val="both"/>
        <w:outlineLvl w:val="0"/>
        <w:rPr>
          <w:rFonts w:eastAsia="Times New Roman"/>
          <w:color w:val="000000"/>
          <w:kern w:val="36"/>
          <w:sz w:val="26"/>
          <w:szCs w:val="26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76EEC" w:rsidRPr="00D77537" w:rsidRDefault="00C76EEC" w:rsidP="00C76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537">
        <w:rPr>
          <w:rFonts w:ascii="Times New Roman" w:hAnsi="Times New Roman" w:cs="Times New Roman"/>
          <w:sz w:val="24"/>
          <w:szCs w:val="24"/>
        </w:rPr>
        <w:t>О создании и организации работы патрульно-маневренной группы на территории поселка Учами</w:t>
      </w:r>
    </w:p>
    <w:p w:rsidR="00C76EEC" w:rsidRPr="00D77537" w:rsidRDefault="00C76EEC" w:rsidP="00C76EEC">
      <w:pPr>
        <w:tabs>
          <w:tab w:val="left" w:pos="10490"/>
        </w:tabs>
        <w:adjustRightInd w:val="0"/>
        <w:ind w:right="-1"/>
        <w:jc w:val="both"/>
        <w:rPr>
          <w:bCs/>
          <w:i/>
          <w:sz w:val="24"/>
          <w:szCs w:val="24"/>
        </w:rPr>
      </w:pPr>
    </w:p>
    <w:p w:rsidR="00C76EEC" w:rsidRPr="00D77537" w:rsidRDefault="00C76EEC" w:rsidP="00C76EEC">
      <w:pPr>
        <w:pStyle w:val="a8"/>
        <w:rPr>
          <w:sz w:val="24"/>
        </w:rPr>
      </w:pPr>
      <w:r w:rsidRPr="00D77537">
        <w:rPr>
          <w:rFonts w:eastAsia="Arial" w:cs="Arial"/>
          <w:sz w:val="24"/>
          <w:lang w:eastAsia="ar-SA"/>
        </w:rPr>
        <w:t>В соответствии с ст. ст. 16, 18-19 Федерального закона от 21.12.1994 № 69-ФЗ «О пожарной безопасности»</w:t>
      </w:r>
      <w:r w:rsidRPr="00D77537">
        <w:rPr>
          <w:sz w:val="24"/>
        </w:rPr>
        <w:t xml:space="preserve">, руководствуясь методическими рекомендациями ФГБУ ВНИИ ГОЧС (ФЦ) МЧС России от 2020 года, </w:t>
      </w:r>
      <w:r w:rsidRPr="00D77537">
        <w:rPr>
          <w:bCs/>
          <w:sz w:val="24"/>
        </w:rPr>
        <w:t xml:space="preserve">Уставом </w:t>
      </w:r>
      <w:r w:rsidRPr="00D77537">
        <w:rPr>
          <w:sz w:val="24"/>
        </w:rPr>
        <w:t>поселка Учами</w:t>
      </w:r>
      <w:proofErr w:type="gramStart"/>
      <w:r w:rsidRPr="00D77537">
        <w:rPr>
          <w:sz w:val="24"/>
        </w:rPr>
        <w:t xml:space="preserve"> </w:t>
      </w:r>
      <w:r w:rsidRPr="00D77537">
        <w:rPr>
          <w:bCs/>
          <w:sz w:val="24"/>
        </w:rPr>
        <w:t>,</w:t>
      </w:r>
      <w:proofErr w:type="gramEnd"/>
      <w:r w:rsidRPr="00D77537">
        <w:rPr>
          <w:sz w:val="24"/>
        </w:rPr>
        <w:t xml:space="preserve"> </w:t>
      </w:r>
    </w:p>
    <w:p w:rsidR="00C76EEC" w:rsidRPr="00F710CD" w:rsidRDefault="00C76EEC" w:rsidP="00C76EEC">
      <w:pPr>
        <w:pStyle w:val="a8"/>
        <w:rPr>
          <w:b/>
          <w:szCs w:val="28"/>
        </w:rPr>
      </w:pPr>
      <w:r w:rsidRPr="00D77537">
        <w:rPr>
          <w:sz w:val="24"/>
        </w:rPr>
        <w:t>ПОСТАНОВЛЯЮ</w:t>
      </w:r>
      <w:r w:rsidRPr="00795EA6">
        <w:rPr>
          <w:szCs w:val="28"/>
        </w:rPr>
        <w:t>:</w:t>
      </w:r>
    </w:p>
    <w:p w:rsidR="00C76EEC" w:rsidRDefault="00C76EEC" w:rsidP="00C76EEC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>
        <w:t xml:space="preserve">1. </w:t>
      </w:r>
      <w:proofErr w:type="gramStart"/>
      <w:r w:rsidRPr="00D917B4">
        <w:rPr>
          <w:sz w:val="24"/>
          <w:szCs w:val="24"/>
        </w:rPr>
        <w:t xml:space="preserve">Создать патрульно-маневренную группу на территории </w:t>
      </w:r>
      <w:r w:rsidRPr="00D917B4">
        <w:rPr>
          <w:i/>
          <w:sz w:val="24"/>
          <w:szCs w:val="24"/>
        </w:rPr>
        <w:t xml:space="preserve">поселка Учами </w:t>
      </w:r>
      <w:r w:rsidR="00D77537">
        <w:rPr>
          <w:sz w:val="24"/>
          <w:szCs w:val="24"/>
        </w:rPr>
        <w:t xml:space="preserve"> (приложение </w:t>
      </w:r>
      <w:proofErr w:type="gramEnd"/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2. Утвердить:</w:t>
      </w: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- регламент работы патрульно-маневренной группы (приложение 2).</w:t>
      </w: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- перечень имущества патрульно-маневренной группы (приложение 3).</w:t>
      </w: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- схему населенного пункта и маршрут патрулирования (приложение 4).</w:t>
      </w: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- формы отчетных документов с ЕДДС (приложение 5).</w:t>
      </w:r>
    </w:p>
    <w:p w:rsidR="00C76EEC" w:rsidRPr="00D917B4" w:rsidRDefault="00C76EEC" w:rsidP="00C76EEC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917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17B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Москвитину Наталью Григорьевну -  Глава поселка Учами</w:t>
      </w:r>
      <w:r w:rsidRPr="00D917B4">
        <w:rPr>
          <w:rFonts w:ascii="Times New Roman" w:hAnsi="Times New Roman" w:cs="Times New Roman"/>
          <w:i/>
          <w:sz w:val="24"/>
          <w:szCs w:val="24"/>
        </w:rPr>
        <w:t>.</w:t>
      </w:r>
    </w:p>
    <w:p w:rsidR="00001E0E" w:rsidRPr="007D4EB3" w:rsidRDefault="00C76EEC" w:rsidP="00001E0E">
      <w:pPr>
        <w:autoSpaceDE w:val="0"/>
        <w:autoSpaceDN w:val="0"/>
        <w:adjustRightInd w:val="0"/>
        <w:jc w:val="both"/>
        <w:outlineLvl w:val="0"/>
        <w:rPr>
          <w:iCs/>
          <w:sz w:val="24"/>
          <w:szCs w:val="24"/>
        </w:rPr>
      </w:pPr>
      <w:r w:rsidRPr="00D917B4">
        <w:rPr>
          <w:sz w:val="24"/>
          <w:szCs w:val="24"/>
        </w:rPr>
        <w:t xml:space="preserve">4. Настоящее Постановление </w:t>
      </w:r>
      <w:r w:rsidR="00001E0E">
        <w:rPr>
          <w:sz w:val="24"/>
          <w:szCs w:val="24"/>
        </w:rPr>
        <w:t>разместить в сети интернет на официальном сайте    Администрации поселка Учами Красноярского края (</w:t>
      </w:r>
      <w:r w:rsidR="00001E0E" w:rsidRPr="007D4EB3">
        <w:rPr>
          <w:color w:val="0000FF"/>
          <w:sz w:val="24"/>
          <w:szCs w:val="24"/>
        </w:rPr>
        <w:t>https://uchami-r04.gosweb.gosuslugi.ru).</w:t>
      </w:r>
    </w:p>
    <w:p w:rsidR="00C76EEC" w:rsidRPr="00D917B4" w:rsidRDefault="00C76EEC" w:rsidP="00C76EEC">
      <w:pPr>
        <w:pStyle w:val="a7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D917B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917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7B4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76EEC" w:rsidRPr="00D917B4" w:rsidRDefault="00C76EEC" w:rsidP="00C76EEC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Cs/>
        </w:rPr>
      </w:pPr>
    </w:p>
    <w:p w:rsidR="00C76EEC" w:rsidRPr="00D917B4" w:rsidRDefault="00C76EEC" w:rsidP="00C76EEC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C76EEC" w:rsidRPr="00D917B4" w:rsidRDefault="00C76EEC" w:rsidP="00C76EEC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C76EEC" w:rsidRPr="00D917B4" w:rsidRDefault="00C76EEC" w:rsidP="00C76EEC">
      <w:pPr>
        <w:jc w:val="both"/>
      </w:pPr>
      <w:r w:rsidRPr="00D917B4">
        <w:rPr>
          <w:sz w:val="24"/>
          <w:szCs w:val="24"/>
        </w:rPr>
        <w:t>Глава</w:t>
      </w:r>
      <w:r w:rsidR="00D917B4">
        <w:rPr>
          <w:sz w:val="24"/>
          <w:szCs w:val="24"/>
        </w:rPr>
        <w:t xml:space="preserve"> поселка Учами</w:t>
      </w:r>
      <w:r w:rsidRPr="00D917B4">
        <w:rPr>
          <w:sz w:val="24"/>
          <w:szCs w:val="24"/>
        </w:rPr>
        <w:t xml:space="preserve">                                                                      </w:t>
      </w:r>
      <w:r w:rsidR="00D917B4">
        <w:rPr>
          <w:sz w:val="24"/>
          <w:szCs w:val="24"/>
        </w:rPr>
        <w:t xml:space="preserve">    Н.Г.</w:t>
      </w:r>
      <w:r w:rsidR="00D77537">
        <w:rPr>
          <w:sz w:val="24"/>
          <w:szCs w:val="24"/>
        </w:rPr>
        <w:t xml:space="preserve"> </w:t>
      </w:r>
      <w:r w:rsidR="00D917B4">
        <w:rPr>
          <w:sz w:val="24"/>
          <w:szCs w:val="24"/>
        </w:rPr>
        <w:t>Москвитина</w:t>
      </w:r>
    </w:p>
    <w:p w:rsidR="00C76EEC" w:rsidRPr="00D917B4" w:rsidRDefault="00C76EEC" w:rsidP="00C76EEC">
      <w:pPr>
        <w:ind w:left="4956" w:right="282" w:firstLine="708"/>
        <w:rPr>
          <w:bCs/>
          <w:iCs/>
        </w:rPr>
      </w:pPr>
    </w:p>
    <w:p w:rsidR="00C76EEC" w:rsidRPr="00D917B4" w:rsidRDefault="00C76EEC" w:rsidP="00C76EEC">
      <w:pPr>
        <w:adjustRightInd w:val="0"/>
        <w:ind w:left="2832" w:firstLine="708"/>
        <w:jc w:val="right"/>
      </w:pPr>
      <w:bookmarkStart w:id="0" w:name="P41"/>
      <w:bookmarkEnd w:id="0"/>
      <w:r w:rsidRPr="00D917B4">
        <w:t xml:space="preserve">                      </w:t>
      </w:r>
    </w:p>
    <w:p w:rsidR="00C76EEC" w:rsidRPr="00D917B4" w:rsidRDefault="00C76EEC" w:rsidP="00C76EEC">
      <w:pPr>
        <w:adjustRightInd w:val="0"/>
        <w:ind w:left="2832" w:firstLine="708"/>
        <w:jc w:val="right"/>
      </w:pPr>
    </w:p>
    <w:p w:rsidR="00C76EEC" w:rsidRPr="00D917B4" w:rsidRDefault="00C76EEC" w:rsidP="00C76EEC">
      <w:pPr>
        <w:adjustRightInd w:val="0"/>
        <w:ind w:left="2832" w:firstLine="708"/>
        <w:jc w:val="right"/>
      </w:pPr>
    </w:p>
    <w:p w:rsidR="00C76EEC" w:rsidRDefault="00C76EEC" w:rsidP="00C76EEC">
      <w:pPr>
        <w:adjustRightInd w:val="0"/>
        <w:ind w:left="2832" w:firstLine="708"/>
        <w:jc w:val="right"/>
      </w:pPr>
    </w:p>
    <w:p w:rsidR="00C76EEC" w:rsidRDefault="00C76EEC" w:rsidP="00C76EEC">
      <w:pPr>
        <w:adjustRightInd w:val="0"/>
        <w:ind w:left="2832" w:firstLine="708"/>
        <w:jc w:val="right"/>
      </w:pPr>
    </w:p>
    <w:p w:rsidR="00C76EEC" w:rsidRDefault="00C76EEC" w:rsidP="00C76EEC">
      <w:pPr>
        <w:adjustRightInd w:val="0"/>
        <w:ind w:left="2832" w:firstLine="708"/>
        <w:jc w:val="right"/>
      </w:pPr>
    </w:p>
    <w:p w:rsidR="00C76EEC" w:rsidRDefault="00C76EEC" w:rsidP="00C76EEC">
      <w:pPr>
        <w:adjustRightInd w:val="0"/>
        <w:ind w:left="2832" w:firstLine="708"/>
        <w:jc w:val="right"/>
      </w:pPr>
    </w:p>
    <w:p w:rsidR="00D77537" w:rsidRDefault="00D77537" w:rsidP="00C76EEC">
      <w:pPr>
        <w:adjustRightInd w:val="0"/>
        <w:ind w:left="5245" w:firstLine="3"/>
        <w:rPr>
          <w:sz w:val="24"/>
          <w:szCs w:val="24"/>
        </w:rPr>
      </w:pPr>
    </w:p>
    <w:p w:rsidR="00D77537" w:rsidRDefault="00D77537" w:rsidP="00C76EEC">
      <w:pPr>
        <w:adjustRightInd w:val="0"/>
        <w:ind w:left="5245" w:firstLine="3"/>
        <w:rPr>
          <w:sz w:val="24"/>
          <w:szCs w:val="24"/>
        </w:rPr>
      </w:pPr>
    </w:p>
    <w:p w:rsidR="00D77537" w:rsidRDefault="00D77537" w:rsidP="00C76EEC">
      <w:pPr>
        <w:adjustRightInd w:val="0"/>
        <w:ind w:left="5245" w:firstLine="3"/>
        <w:rPr>
          <w:sz w:val="24"/>
          <w:szCs w:val="24"/>
        </w:rPr>
      </w:pPr>
    </w:p>
    <w:p w:rsidR="00C76EEC" w:rsidRPr="00A610B6" w:rsidRDefault="00C76EEC" w:rsidP="00C76EEC">
      <w:pPr>
        <w:adjustRightInd w:val="0"/>
        <w:ind w:left="5245" w:firstLine="3"/>
        <w:rPr>
          <w:sz w:val="24"/>
          <w:szCs w:val="24"/>
        </w:rPr>
      </w:pPr>
      <w:r w:rsidRPr="00A610B6">
        <w:rPr>
          <w:sz w:val="24"/>
          <w:szCs w:val="24"/>
        </w:rPr>
        <w:t>Приложение 1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Pr="00A610B6">
        <w:rPr>
          <w:sz w:val="24"/>
          <w:szCs w:val="24"/>
        </w:rPr>
        <w:t xml:space="preserve">Постановлению </w:t>
      </w:r>
      <w:r w:rsidRPr="00A610B6">
        <w:rPr>
          <w:i/>
          <w:sz w:val="24"/>
          <w:szCs w:val="24"/>
        </w:rPr>
        <w:t xml:space="preserve"> </w:t>
      </w:r>
    </w:p>
    <w:p w:rsidR="00C76EEC" w:rsidRPr="000E7756" w:rsidRDefault="00C76EEC" w:rsidP="00C76EEC">
      <w:pPr>
        <w:adjustRightInd w:val="0"/>
        <w:ind w:left="4537" w:firstLine="708"/>
        <w:outlineLvl w:val="0"/>
        <w:rPr>
          <w:iCs/>
        </w:rPr>
      </w:pPr>
      <w:r w:rsidRPr="00A610B6">
        <w:rPr>
          <w:iCs/>
          <w:sz w:val="24"/>
          <w:szCs w:val="24"/>
        </w:rPr>
        <w:t xml:space="preserve">от </w:t>
      </w:r>
      <w:r w:rsidR="003B5A19">
        <w:rPr>
          <w:iCs/>
          <w:sz w:val="24"/>
          <w:szCs w:val="24"/>
        </w:rPr>
        <w:t>21.02.2025</w:t>
      </w:r>
      <w:r w:rsidR="00E8011A">
        <w:rPr>
          <w:iCs/>
          <w:sz w:val="24"/>
          <w:szCs w:val="24"/>
        </w:rPr>
        <w:t xml:space="preserve"> г</w:t>
      </w:r>
      <w:r w:rsidRPr="00A610B6">
        <w:rPr>
          <w:iCs/>
          <w:sz w:val="24"/>
          <w:szCs w:val="24"/>
        </w:rPr>
        <w:t xml:space="preserve"> </w:t>
      </w:r>
      <w:r w:rsidR="003B5A19">
        <w:rPr>
          <w:iCs/>
          <w:sz w:val="24"/>
          <w:szCs w:val="24"/>
        </w:rPr>
        <w:t xml:space="preserve"> № 4</w:t>
      </w:r>
      <w:r w:rsidR="00D917B4">
        <w:rPr>
          <w:iCs/>
          <w:sz w:val="24"/>
          <w:szCs w:val="24"/>
        </w:rPr>
        <w:t>-п</w:t>
      </w:r>
    </w:p>
    <w:p w:rsidR="00C76EEC" w:rsidRDefault="00C76EEC" w:rsidP="00C76EEC">
      <w:pPr>
        <w:ind w:firstLine="709"/>
        <w:jc w:val="center"/>
        <w:rPr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Pr="00054EC1" w:rsidRDefault="00C76EEC" w:rsidP="00C76EEC">
      <w:pPr>
        <w:jc w:val="center"/>
        <w:rPr>
          <w:b/>
          <w:color w:val="FF0000"/>
          <w:sz w:val="26"/>
          <w:szCs w:val="26"/>
        </w:rPr>
      </w:pPr>
    </w:p>
    <w:p w:rsidR="00C76EEC" w:rsidRPr="00D917B4" w:rsidRDefault="00C76EEC" w:rsidP="00C76EEC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Состав</w:t>
      </w:r>
    </w:p>
    <w:p w:rsidR="00C76EEC" w:rsidRPr="00D917B4" w:rsidRDefault="00C76EEC" w:rsidP="00C76EEC">
      <w:pPr>
        <w:jc w:val="center"/>
        <w:rPr>
          <w:b/>
          <w:i/>
        </w:rPr>
      </w:pPr>
      <w:r w:rsidRPr="00D917B4">
        <w:rPr>
          <w:b/>
          <w:color w:val="000000"/>
          <w:sz w:val="26"/>
          <w:szCs w:val="26"/>
        </w:rPr>
        <w:t xml:space="preserve">патрульно-маневренной группы (ПМГ) </w:t>
      </w:r>
      <w:r w:rsidRPr="00D917B4">
        <w:rPr>
          <w:b/>
        </w:rPr>
        <w:t xml:space="preserve">на территории </w:t>
      </w:r>
      <w:r w:rsidR="00D917B4" w:rsidRPr="00D917B4">
        <w:rPr>
          <w:b/>
          <w:i/>
        </w:rPr>
        <w:t>поселка Учами</w:t>
      </w: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730"/>
        <w:gridCol w:w="2268"/>
        <w:gridCol w:w="2127"/>
        <w:gridCol w:w="1690"/>
      </w:tblGrid>
      <w:tr w:rsidR="00C76EEC" w:rsidRPr="00E460F0" w:rsidTr="00840BFB">
        <w:trPr>
          <w:trHeight w:val="636"/>
        </w:trPr>
        <w:tc>
          <w:tcPr>
            <w:tcW w:w="78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460F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460F0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>Функционал ПМГ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C76EEC" w:rsidRPr="00E460F0" w:rsidTr="00840BFB">
        <w:trPr>
          <w:trHeight w:val="222"/>
        </w:trPr>
        <w:tc>
          <w:tcPr>
            <w:tcW w:w="9595" w:type="dxa"/>
            <w:gridSpan w:val="5"/>
            <w:shd w:val="clear" w:color="auto" w:fill="F2F2F2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sz w:val="24"/>
                <w:szCs w:val="24"/>
              </w:rPr>
            </w:pPr>
            <w:r w:rsidRPr="00E460F0">
              <w:rPr>
                <w:b/>
                <w:sz w:val="24"/>
                <w:szCs w:val="24"/>
              </w:rPr>
              <w:t>Основной состав</w:t>
            </w:r>
          </w:p>
        </w:tc>
      </w:tr>
      <w:tr w:rsidR="00C76EEC" w:rsidRPr="00E460F0" w:rsidTr="00840BFB">
        <w:trPr>
          <w:trHeight w:val="222"/>
        </w:trPr>
        <w:tc>
          <w:tcPr>
            <w:tcW w:w="780" w:type="dxa"/>
            <w:shd w:val="clear" w:color="auto" w:fill="auto"/>
            <w:vAlign w:val="center"/>
          </w:tcPr>
          <w:p w:rsidR="00C76EEC" w:rsidRPr="00D77537" w:rsidRDefault="00C76EEC" w:rsidP="00840BFB">
            <w:pPr>
              <w:jc w:val="center"/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D77537" w:rsidRDefault="00D917B4" w:rsidP="00840BFB">
            <w:pPr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>Москвитина Наталья Григорьевна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D77537" w:rsidRDefault="00D917B4" w:rsidP="00840BFB">
            <w:pPr>
              <w:jc w:val="center"/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 xml:space="preserve">Глава </w:t>
            </w:r>
            <w:proofErr w:type="spellStart"/>
            <w:r w:rsidRPr="00D77537">
              <w:rPr>
                <w:sz w:val="24"/>
                <w:szCs w:val="24"/>
              </w:rPr>
              <w:t>пос</w:t>
            </w:r>
            <w:proofErr w:type="gramStart"/>
            <w:r w:rsidRPr="00D77537">
              <w:rPr>
                <w:sz w:val="24"/>
                <w:szCs w:val="24"/>
              </w:rPr>
              <w:t>.У</w:t>
            </w:r>
            <w:proofErr w:type="gramEnd"/>
            <w:r w:rsidRPr="00D77537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D77537" w:rsidRDefault="00C76EEC" w:rsidP="00840BFB">
            <w:pPr>
              <w:jc w:val="center"/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>Руководитель ПМГ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D77537" w:rsidRDefault="00C76EEC" w:rsidP="00840BFB">
            <w:pPr>
              <w:jc w:val="center"/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D77537" w:rsidRDefault="00E8011A" w:rsidP="0084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Андрей Олегович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D77537" w:rsidRDefault="00E8011A" w:rsidP="00840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ГСМ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D77537" w:rsidRDefault="00E8011A" w:rsidP="00840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9595" w:type="dxa"/>
            <w:gridSpan w:val="5"/>
            <w:shd w:val="clear" w:color="auto" w:fill="F2F2F2"/>
            <w:vAlign w:val="center"/>
          </w:tcPr>
          <w:p w:rsidR="00C76EEC" w:rsidRPr="00E460F0" w:rsidRDefault="00E8011A" w:rsidP="00840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(Состав патрульно-маневренной группы</w:t>
            </w:r>
            <w:r w:rsidR="00C76EEC" w:rsidRPr="00E460F0">
              <w:rPr>
                <w:b/>
                <w:sz w:val="24"/>
                <w:szCs w:val="24"/>
              </w:rPr>
              <w:t>)</w:t>
            </w: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E8011A" w:rsidP="00840BFB">
            <w:pPr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Москвитина Любовь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E8011A" w:rsidP="00840BFB">
            <w:pPr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Москвитин Геннадий Григорьевич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Мастер ДЭС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  <w:r w:rsidRPr="00E801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3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E8011A" w:rsidP="00840BFB">
            <w:pPr>
              <w:rPr>
                <w:sz w:val="24"/>
                <w:szCs w:val="24"/>
              </w:rPr>
            </w:pPr>
            <w:proofErr w:type="spellStart"/>
            <w:r w:rsidRPr="00E8011A">
              <w:rPr>
                <w:sz w:val="24"/>
                <w:szCs w:val="24"/>
              </w:rPr>
              <w:t>Самков</w:t>
            </w:r>
            <w:proofErr w:type="spellEnd"/>
            <w:r w:rsidRPr="00E8011A">
              <w:rPr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Машинист ДЭС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4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E8011A" w:rsidP="00840BFB">
            <w:pPr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Панкагир Владислав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Житель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5.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3B5A19" w:rsidP="00840B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Салаткин</w:t>
            </w:r>
            <w:proofErr w:type="spellEnd"/>
            <w:r>
              <w:rPr>
                <w:sz w:val="24"/>
                <w:szCs w:val="24"/>
              </w:rPr>
              <w:t xml:space="preserve"> Валентин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Машинист ДЭС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C76EEC" w:rsidRPr="00260948" w:rsidRDefault="00C76EEC" w:rsidP="00C76EEC">
      <w:pPr>
        <w:rPr>
          <w:i/>
          <w:color w:val="000000"/>
          <w:sz w:val="24"/>
          <w:szCs w:val="24"/>
        </w:rPr>
      </w:pPr>
      <w:r w:rsidRPr="00260948">
        <w:rPr>
          <w:i/>
          <w:color w:val="000000"/>
          <w:sz w:val="24"/>
          <w:szCs w:val="24"/>
        </w:rPr>
        <w:t>Примечание: резерв формируется по тому же принципу, что и основной состав</w:t>
      </w: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C76EEC" w:rsidRPr="00A610B6" w:rsidRDefault="00C76EEC" w:rsidP="00C76EEC">
      <w:pPr>
        <w:adjustRightInd w:val="0"/>
        <w:ind w:left="5245" w:firstLine="3"/>
        <w:rPr>
          <w:sz w:val="24"/>
          <w:szCs w:val="24"/>
        </w:rPr>
      </w:pPr>
      <w:r w:rsidRPr="00A610B6">
        <w:rPr>
          <w:sz w:val="24"/>
          <w:szCs w:val="24"/>
        </w:rPr>
        <w:t>Приложение 2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="00D917B4">
        <w:rPr>
          <w:sz w:val="24"/>
          <w:szCs w:val="24"/>
        </w:rPr>
        <w:t>Постановлению</w:t>
      </w:r>
      <w:r w:rsidRPr="00A610B6">
        <w:rPr>
          <w:i/>
          <w:sz w:val="24"/>
          <w:szCs w:val="24"/>
        </w:rPr>
        <w:t xml:space="preserve"> </w:t>
      </w:r>
    </w:p>
    <w:p w:rsidR="00C76EEC" w:rsidRDefault="003B5A19" w:rsidP="00C76EEC">
      <w:pPr>
        <w:ind w:left="5245"/>
        <w:rPr>
          <w:b/>
          <w:color w:val="000000"/>
          <w:sz w:val="26"/>
          <w:szCs w:val="26"/>
        </w:rPr>
      </w:pPr>
      <w:r>
        <w:rPr>
          <w:iCs/>
          <w:sz w:val="24"/>
          <w:szCs w:val="24"/>
        </w:rPr>
        <w:t>от 21.02.2025</w:t>
      </w:r>
      <w:r w:rsidR="00E8011A">
        <w:rPr>
          <w:iCs/>
          <w:sz w:val="24"/>
          <w:szCs w:val="24"/>
        </w:rPr>
        <w:t xml:space="preserve"> г</w:t>
      </w:r>
      <w:r w:rsidR="00C76EEC" w:rsidRPr="00A610B6"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>№ 4</w:t>
      </w:r>
      <w:r w:rsidR="00D917B4">
        <w:rPr>
          <w:iCs/>
          <w:sz w:val="24"/>
          <w:szCs w:val="24"/>
        </w:rPr>
        <w:t>-п</w:t>
      </w: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Pr="00D3458A" w:rsidRDefault="00C76EEC" w:rsidP="00C76EEC">
      <w:pPr>
        <w:jc w:val="center"/>
        <w:rPr>
          <w:b/>
          <w:color w:val="000000"/>
        </w:rPr>
      </w:pPr>
      <w:r w:rsidRPr="00D3458A">
        <w:rPr>
          <w:b/>
          <w:color w:val="000000"/>
        </w:rPr>
        <w:t>РЕГЛАМЕНТ</w:t>
      </w:r>
    </w:p>
    <w:p w:rsidR="00C76EEC" w:rsidRPr="00D3458A" w:rsidRDefault="00C76EEC" w:rsidP="00C76EEC">
      <w:pPr>
        <w:jc w:val="center"/>
        <w:rPr>
          <w:b/>
          <w:color w:val="000000"/>
        </w:rPr>
      </w:pPr>
      <w:r w:rsidRPr="00D3458A">
        <w:rPr>
          <w:b/>
          <w:color w:val="000000"/>
        </w:rPr>
        <w:t xml:space="preserve">о порядке организации и обеспечения деятельности </w:t>
      </w:r>
    </w:p>
    <w:p w:rsidR="00C76EEC" w:rsidRPr="00D3458A" w:rsidRDefault="00C76EEC" w:rsidP="00C76EEC">
      <w:pPr>
        <w:jc w:val="center"/>
        <w:rPr>
          <w:b/>
          <w:i/>
          <w:color w:val="000000"/>
        </w:rPr>
      </w:pPr>
      <w:r w:rsidRPr="00D3458A">
        <w:rPr>
          <w:b/>
          <w:color w:val="000000"/>
        </w:rPr>
        <w:t>патрульно-маневренной группы</w:t>
      </w:r>
      <w:r w:rsidRPr="00D3458A">
        <w:rPr>
          <w:b/>
          <w:i/>
          <w:color w:val="000000"/>
        </w:rPr>
        <w:t xml:space="preserve"> </w:t>
      </w:r>
    </w:p>
    <w:p w:rsidR="00C76EEC" w:rsidRPr="00D3458A" w:rsidRDefault="00C76EEC" w:rsidP="00C76EEC">
      <w:pPr>
        <w:ind w:firstLine="709"/>
        <w:jc w:val="center"/>
        <w:rPr>
          <w:color w:val="000000"/>
        </w:rPr>
      </w:pPr>
      <w:r w:rsidRPr="00D3458A">
        <w:rPr>
          <w:color w:val="000000"/>
        </w:rPr>
        <w:t> </w:t>
      </w:r>
    </w:p>
    <w:p w:rsidR="00C76EEC" w:rsidRPr="00D3458A" w:rsidRDefault="00C76EEC" w:rsidP="00C76EEC">
      <w:pPr>
        <w:jc w:val="center"/>
        <w:rPr>
          <w:b/>
          <w:bCs/>
          <w:color w:val="000000"/>
        </w:rPr>
      </w:pPr>
      <w:r w:rsidRPr="00D3458A">
        <w:rPr>
          <w:b/>
          <w:bCs/>
          <w:color w:val="000000"/>
        </w:rPr>
        <w:t>1. Общие положения</w:t>
      </w:r>
    </w:p>
    <w:p w:rsidR="00C76EEC" w:rsidRPr="00D3458A" w:rsidRDefault="00C76EEC" w:rsidP="00C76EEC">
      <w:pPr>
        <w:jc w:val="center"/>
        <w:rPr>
          <w:color w:val="000000"/>
        </w:rPr>
      </w:pPr>
    </w:p>
    <w:p w:rsidR="00C76EEC" w:rsidRPr="00D3458A" w:rsidRDefault="00C76EEC" w:rsidP="00C76EEC">
      <w:pPr>
        <w:ind w:firstLine="709"/>
        <w:jc w:val="both"/>
        <w:rPr>
          <w:i/>
          <w:color w:val="000000"/>
        </w:rPr>
      </w:pPr>
      <w:r w:rsidRPr="00D3458A">
        <w:rPr>
          <w:color w:val="000000"/>
        </w:rPr>
        <w:t xml:space="preserve">1.1. Настоящий Регламент определяет порядок создания, организации и обеспечения деятельности патрульно-маневренной группы на территории </w:t>
      </w:r>
      <w:r w:rsidR="004942D6" w:rsidRPr="00D77537">
        <w:rPr>
          <w:color w:val="000000" w:themeColor="text1"/>
        </w:rPr>
        <w:t>поселка Учами</w:t>
      </w:r>
      <w:r w:rsidRPr="00D77537">
        <w:rPr>
          <w:i/>
          <w:color w:val="000000" w:themeColor="text1"/>
        </w:rPr>
        <w:t>.</w:t>
      </w:r>
    </w:p>
    <w:p w:rsidR="00C76EEC" w:rsidRPr="00D3458A" w:rsidRDefault="00C76EEC" w:rsidP="00C76EEC">
      <w:pPr>
        <w:ind w:firstLine="709"/>
        <w:jc w:val="both"/>
        <w:rPr>
          <w:color w:val="000000"/>
        </w:rPr>
      </w:pPr>
      <w:r w:rsidRPr="00D3458A">
        <w:rPr>
          <w:color w:val="000000"/>
        </w:rPr>
        <w:t>1.2. Патрульно-маневренная группа создается с целью обеспечения выполнения задач, которыми являются: выявление загораний на ранней стадии развития, тушение их минимальным составом сил и средств, проведение профилактических мероприятий, выявление нарушителей и привлечение их к административной ответственности.</w:t>
      </w:r>
    </w:p>
    <w:p w:rsidR="00C76EEC" w:rsidRDefault="00C76EEC" w:rsidP="00C76EEC">
      <w:pPr>
        <w:ind w:firstLine="709"/>
        <w:jc w:val="both"/>
      </w:pPr>
      <w:r w:rsidRPr="00D3458A">
        <w:rPr>
          <w:color w:val="000000"/>
        </w:rPr>
        <w:t xml:space="preserve">1.3. Состав патрульно-маневренной группы – не </w:t>
      </w:r>
      <w:r>
        <w:rPr>
          <w:color w:val="000000"/>
        </w:rPr>
        <w:t>менее</w:t>
      </w:r>
      <w:r w:rsidRPr="00D3458A">
        <w:rPr>
          <w:color w:val="000000"/>
        </w:rPr>
        <w:t xml:space="preserve"> 5 человек, </w:t>
      </w:r>
      <w:r w:rsidRPr="00D3458A">
        <w:t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</w:t>
      </w:r>
      <w:r w:rsidRPr="00D3458A">
        <w:rPr>
          <w:rStyle w:val="8"/>
        </w:rPr>
        <w:t>добровольцев</w:t>
      </w:r>
      <w:r w:rsidRPr="00D3458A">
        <w:t>)</w:t>
      </w:r>
      <w:r>
        <w:t>.</w:t>
      </w:r>
    </w:p>
    <w:p w:rsidR="00C76EEC" w:rsidRPr="00D3458A" w:rsidRDefault="00C76EEC" w:rsidP="00C76EEC">
      <w:pPr>
        <w:ind w:firstLine="709"/>
        <w:jc w:val="both"/>
        <w:rPr>
          <w:color w:val="000000"/>
        </w:rPr>
      </w:pPr>
      <w:r>
        <w:t xml:space="preserve">1.4. Устанавливаемые сроки завершения создания </w:t>
      </w:r>
      <w:r w:rsidRPr="00D3458A">
        <w:rPr>
          <w:color w:val="000000"/>
        </w:rPr>
        <w:t>патрульно-маневренной группы</w:t>
      </w:r>
      <w:r>
        <w:rPr>
          <w:color w:val="000000"/>
        </w:rPr>
        <w:t xml:space="preserve"> – до начала пожароопасного периода.</w:t>
      </w:r>
    </w:p>
    <w:p w:rsidR="00C76EEC" w:rsidRDefault="00C76EEC" w:rsidP="00C76EEC">
      <w:pPr>
        <w:ind w:firstLine="709"/>
        <w:rPr>
          <w:color w:val="000000"/>
          <w:sz w:val="26"/>
          <w:szCs w:val="26"/>
        </w:rPr>
      </w:pPr>
    </w:p>
    <w:p w:rsidR="00C76EEC" w:rsidRPr="009613C0" w:rsidRDefault="00C76EEC" w:rsidP="00C76EEC">
      <w:pPr>
        <w:jc w:val="center"/>
        <w:rPr>
          <w:b/>
          <w:bCs/>
          <w:color w:val="000000"/>
        </w:rPr>
      </w:pPr>
      <w:r w:rsidRPr="009613C0">
        <w:rPr>
          <w:b/>
          <w:bCs/>
          <w:color w:val="000000"/>
        </w:rPr>
        <w:t xml:space="preserve">2. Задачи и функции </w:t>
      </w:r>
      <w:r w:rsidRPr="009613C0">
        <w:rPr>
          <w:b/>
          <w:color w:val="000000"/>
        </w:rPr>
        <w:t>патрульно-маневренной группы</w:t>
      </w:r>
    </w:p>
    <w:p w:rsidR="00C76EEC" w:rsidRPr="009613C0" w:rsidRDefault="00C76EEC" w:rsidP="00C76EEC">
      <w:pPr>
        <w:ind w:firstLine="709"/>
        <w:jc w:val="center"/>
        <w:rPr>
          <w:color w:val="000000"/>
        </w:rPr>
      </w:pP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 xml:space="preserve">2.1. Основными задачами </w:t>
      </w:r>
      <w:r w:rsidRPr="00D3458A">
        <w:rPr>
          <w:color w:val="000000"/>
        </w:rPr>
        <w:t>патрульно-маневренной группы</w:t>
      </w:r>
      <w:r w:rsidRPr="009613C0">
        <w:rPr>
          <w:color w:val="000000"/>
        </w:rPr>
        <w:t xml:space="preserve"> являются:</w:t>
      </w:r>
    </w:p>
    <w:p w:rsidR="00C76EEC" w:rsidRPr="009613C0" w:rsidRDefault="00C76EEC" w:rsidP="00C76EEC">
      <w:pPr>
        <w:ind w:firstLine="708"/>
        <w:jc w:val="both"/>
      </w:pPr>
      <w:r w:rsidRPr="009613C0">
        <w:t>- патрулирование населенн</w:t>
      </w:r>
      <w:r>
        <w:t>ого</w:t>
      </w:r>
      <w:r w:rsidRPr="009613C0">
        <w:t xml:space="preserve"> пункт</w:t>
      </w:r>
      <w:r>
        <w:t>а</w:t>
      </w:r>
      <w:r w:rsidRPr="009613C0">
        <w:t xml:space="preserve"> по выявлению несанкционированных отжигов сухой растительности, сжигания населением мусора на территории населенн</w:t>
      </w:r>
      <w:r>
        <w:t>ого</w:t>
      </w:r>
      <w:r w:rsidRPr="009613C0">
        <w:t xml:space="preserve"> пункт</w:t>
      </w:r>
      <w:r>
        <w:t>а</w:t>
      </w:r>
      <w:r w:rsidRPr="009613C0">
        <w:t xml:space="preserve"> (сельск</w:t>
      </w:r>
      <w:r>
        <w:t>ого</w:t>
      </w:r>
      <w:r w:rsidRPr="009613C0">
        <w:t xml:space="preserve"> поселени</w:t>
      </w:r>
      <w:r>
        <w:t>я</w:t>
      </w:r>
      <w:r w:rsidRPr="009613C0">
        <w:t>);</w:t>
      </w:r>
    </w:p>
    <w:p w:rsidR="00C76EEC" w:rsidRPr="009613C0" w:rsidRDefault="00C76EEC" w:rsidP="00C76EEC">
      <w:pPr>
        <w:pStyle w:val="a9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3C0">
        <w:rPr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C76EEC" w:rsidRPr="009613C0" w:rsidRDefault="00C76EEC" w:rsidP="00C76EEC">
      <w:pPr>
        <w:pStyle w:val="a9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3C0">
        <w:rPr>
          <w:sz w:val="28"/>
          <w:szCs w:val="28"/>
        </w:rPr>
        <w:t>идентификация и выявление термических точек вблизи населенн</w:t>
      </w:r>
      <w:r>
        <w:rPr>
          <w:sz w:val="28"/>
          <w:szCs w:val="28"/>
        </w:rPr>
        <w:t>ого</w:t>
      </w:r>
      <w:r w:rsidRPr="009613C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9613C0">
        <w:rPr>
          <w:sz w:val="28"/>
          <w:szCs w:val="28"/>
        </w:rPr>
        <w:t xml:space="preserve"> с принятием мер по их локализации и ликвидации выявленных природных загораний;</w:t>
      </w:r>
    </w:p>
    <w:p w:rsidR="00C76EEC" w:rsidRDefault="00C76EEC" w:rsidP="00C76EEC">
      <w:pPr>
        <w:pStyle w:val="a9"/>
        <w:shd w:val="clear" w:color="auto" w:fill="auto"/>
        <w:spacing w:line="322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3C0">
        <w:rPr>
          <w:sz w:val="28"/>
          <w:szCs w:val="28"/>
        </w:rPr>
        <w:t>определение по возможности причины возникновения загораний;</w:t>
      </w:r>
    </w:p>
    <w:p w:rsidR="00C76EEC" w:rsidRPr="009613C0" w:rsidRDefault="00C76EEC" w:rsidP="00C76EEC">
      <w:pPr>
        <w:pStyle w:val="a9"/>
        <w:shd w:val="clear" w:color="auto" w:fill="auto"/>
        <w:spacing w:line="322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-</w:t>
      </w:r>
      <w:r w:rsidRPr="009613C0">
        <w:rPr>
          <w:sz w:val="28"/>
          <w:szCs w:val="28"/>
        </w:rPr>
        <w:t xml:space="preserve"> установление (выявление) лиц, виновных в совершении административного правонарушения, с дальнейшей передачей информации в надзорные органы</w:t>
      </w:r>
      <w:r>
        <w:rPr>
          <w:sz w:val="28"/>
          <w:szCs w:val="28"/>
        </w:rPr>
        <w:t xml:space="preserve"> (участковому, в отдел полиции)</w:t>
      </w:r>
      <w:r w:rsidRPr="009613C0">
        <w:rPr>
          <w:sz w:val="28"/>
          <w:szCs w:val="28"/>
        </w:rPr>
        <w:t>;</w:t>
      </w:r>
    </w:p>
    <w:p w:rsidR="00C76EEC" w:rsidRDefault="00C76EEC" w:rsidP="00C76EEC">
      <w:pPr>
        <w:ind w:firstLine="709"/>
        <w:jc w:val="both"/>
      </w:pPr>
      <w:r>
        <w:t xml:space="preserve">- </w:t>
      </w:r>
      <w:r w:rsidRPr="009613C0">
        <w:t>передача информации в ЕДДС муниципального образования о складывающейся обстановке</w:t>
      </w:r>
      <w:r>
        <w:t>, а при необходимости</w:t>
      </w:r>
      <w:r w:rsidRPr="009613C0">
        <w:t xml:space="preserve"> </w:t>
      </w:r>
      <w:r>
        <w:t>-</w:t>
      </w:r>
      <w:r w:rsidRPr="009613C0">
        <w:t xml:space="preserve"> запрос дополнительных сил и средств</w:t>
      </w:r>
      <w:r>
        <w:t>,</w:t>
      </w:r>
      <w:r w:rsidRPr="009613C0">
        <w:t xml:space="preserve"> для тушения загораний.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 xml:space="preserve">2.2. Основными функциями </w:t>
      </w:r>
      <w:r w:rsidRPr="00D3458A">
        <w:rPr>
          <w:color w:val="000000"/>
        </w:rPr>
        <w:t>патрульно-маневренной группы</w:t>
      </w:r>
      <w:r w:rsidRPr="009613C0">
        <w:rPr>
          <w:color w:val="000000"/>
        </w:rPr>
        <w:t xml:space="preserve"> являются: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>-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безопасности, соблюдения противопожарных норм и правил</w:t>
      </w:r>
      <w:r>
        <w:rPr>
          <w:color w:val="000000"/>
        </w:rPr>
        <w:t xml:space="preserve"> в период ограничений в </w:t>
      </w:r>
      <w:proofErr w:type="spellStart"/>
      <w:r>
        <w:rPr>
          <w:color w:val="000000"/>
        </w:rPr>
        <w:t>лесопожарный</w:t>
      </w:r>
      <w:proofErr w:type="spellEnd"/>
      <w:r>
        <w:rPr>
          <w:color w:val="000000"/>
        </w:rPr>
        <w:t xml:space="preserve"> период</w:t>
      </w:r>
      <w:r w:rsidRPr="009613C0">
        <w:rPr>
          <w:color w:val="000000"/>
        </w:rPr>
        <w:t>;</w:t>
      </w:r>
    </w:p>
    <w:p w:rsidR="00C76EEC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>- организация и принятие мер по оповещению населения</w:t>
      </w:r>
      <w:r w:rsidRPr="009613C0">
        <w:rPr>
          <w:color w:val="000000"/>
        </w:rPr>
        <w:br/>
        <w:t xml:space="preserve">и </w:t>
      </w:r>
      <w:r>
        <w:rPr>
          <w:color w:val="000000"/>
        </w:rPr>
        <w:t>сообщению информации</w:t>
      </w:r>
      <w:r w:rsidRPr="009613C0">
        <w:rPr>
          <w:color w:val="000000"/>
        </w:rPr>
        <w:t xml:space="preserve"> о</w:t>
      </w:r>
      <w:r>
        <w:rPr>
          <w:color w:val="000000"/>
        </w:rPr>
        <w:t xml:space="preserve"> возгорании лесного массива</w:t>
      </w:r>
      <w:r w:rsidRPr="009613C0">
        <w:rPr>
          <w:color w:val="000000"/>
        </w:rPr>
        <w:t xml:space="preserve"> </w:t>
      </w:r>
      <w:r>
        <w:rPr>
          <w:color w:val="000000"/>
        </w:rPr>
        <w:t xml:space="preserve">(лесном </w:t>
      </w:r>
      <w:r w:rsidRPr="009613C0">
        <w:rPr>
          <w:color w:val="000000"/>
        </w:rPr>
        <w:t>пожаре</w:t>
      </w:r>
      <w:r>
        <w:rPr>
          <w:color w:val="000000"/>
        </w:rPr>
        <w:t>) администрацию населенного пункта и ЕДДС района</w:t>
      </w:r>
      <w:r w:rsidRPr="009613C0">
        <w:rPr>
          <w:color w:val="000000"/>
        </w:rPr>
        <w:t>;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>
        <w:t xml:space="preserve">- </w:t>
      </w:r>
      <w:r w:rsidRPr="003160B2"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>- организация взаимодействия с Государственной противопожарной службой, ведомственной, частной и добровольной пожарной охраной, иными органами и организациями при тушении пожаров и ликвидации</w:t>
      </w:r>
      <w:r w:rsidRPr="009613C0">
        <w:rPr>
          <w:color w:val="000000"/>
        </w:rPr>
        <w:br/>
        <w:t>их последствий;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>- обеспечение поддержания в постоянной готовности к локализации</w:t>
      </w:r>
      <w:r w:rsidRPr="009613C0">
        <w:rPr>
          <w:color w:val="000000"/>
        </w:rPr>
        <w:br/>
        <w:t xml:space="preserve">и тушению </w:t>
      </w:r>
      <w:r>
        <w:rPr>
          <w:color w:val="000000"/>
        </w:rPr>
        <w:t xml:space="preserve">природных (лесных, ландшафтных) </w:t>
      </w:r>
      <w:r w:rsidRPr="009613C0">
        <w:rPr>
          <w:color w:val="000000"/>
        </w:rPr>
        <w:t xml:space="preserve">пожаров </w:t>
      </w:r>
      <w:r>
        <w:rPr>
          <w:color w:val="000000"/>
        </w:rPr>
        <w:t xml:space="preserve">имущества </w:t>
      </w:r>
      <w:r w:rsidRPr="00D3458A">
        <w:rPr>
          <w:color w:val="000000"/>
        </w:rPr>
        <w:t>патрульно-маневренной группы</w:t>
      </w:r>
      <w:r w:rsidRPr="009613C0">
        <w:rPr>
          <w:color w:val="000000"/>
        </w:rPr>
        <w:t>;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>- участие в установленном порядке в локализации пожаров;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 xml:space="preserve">- повышение профессионального уровня </w:t>
      </w:r>
      <w:r>
        <w:rPr>
          <w:color w:val="000000"/>
        </w:rPr>
        <w:t xml:space="preserve">участников </w:t>
      </w:r>
      <w:r w:rsidRPr="00D3458A">
        <w:rPr>
          <w:color w:val="000000"/>
        </w:rPr>
        <w:t>патрульно-маневренной группы</w:t>
      </w:r>
      <w:r>
        <w:rPr>
          <w:color w:val="000000"/>
        </w:rPr>
        <w:t xml:space="preserve"> по знанию тактико-технических характеристик имеющегося оборудования и его практического применения</w:t>
      </w:r>
      <w:r w:rsidRPr="009613C0">
        <w:rPr>
          <w:color w:val="000000"/>
        </w:rPr>
        <w:t>.</w:t>
      </w:r>
    </w:p>
    <w:p w:rsidR="00C76EEC" w:rsidRPr="009613C0" w:rsidRDefault="00C76EEC" w:rsidP="00C76EEC">
      <w:pPr>
        <w:ind w:firstLine="709"/>
        <w:rPr>
          <w:color w:val="000000"/>
        </w:rPr>
      </w:pPr>
      <w:r w:rsidRPr="009613C0">
        <w:rPr>
          <w:color w:val="000000"/>
        </w:rPr>
        <w:t> </w:t>
      </w:r>
    </w:p>
    <w:p w:rsidR="00C76EEC" w:rsidRPr="009613C0" w:rsidRDefault="00C76EEC" w:rsidP="00C76EEC">
      <w:pPr>
        <w:jc w:val="center"/>
        <w:rPr>
          <w:b/>
          <w:bCs/>
          <w:color w:val="000000"/>
        </w:rPr>
      </w:pPr>
      <w:r w:rsidRPr="009613C0">
        <w:rPr>
          <w:b/>
          <w:bCs/>
          <w:color w:val="000000"/>
        </w:rPr>
        <w:t xml:space="preserve">3. Организация деятельности </w:t>
      </w:r>
      <w:r w:rsidRPr="00260948">
        <w:rPr>
          <w:b/>
          <w:color w:val="000000"/>
        </w:rPr>
        <w:t>патрульно-маневренной группы</w:t>
      </w:r>
      <w:r w:rsidRPr="009613C0">
        <w:rPr>
          <w:b/>
          <w:bCs/>
          <w:color w:val="000000"/>
        </w:rPr>
        <w:t> </w:t>
      </w:r>
    </w:p>
    <w:p w:rsidR="00C76EEC" w:rsidRPr="00260948" w:rsidRDefault="00C76EEC" w:rsidP="00C76EEC">
      <w:pPr>
        <w:ind w:firstLine="709"/>
        <w:jc w:val="center"/>
        <w:rPr>
          <w:color w:val="000000"/>
        </w:rPr>
      </w:pP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3.1. </w:t>
      </w:r>
      <w:r>
        <w:rPr>
          <w:color w:val="000000"/>
        </w:rPr>
        <w:t>Патрульно-маневренная</w:t>
      </w:r>
      <w:r w:rsidRPr="00260948">
        <w:rPr>
          <w:color w:val="000000"/>
        </w:rPr>
        <w:t xml:space="preserve"> групп</w:t>
      </w:r>
      <w:r w:rsidR="004942D6">
        <w:rPr>
          <w:color w:val="000000"/>
        </w:rPr>
        <w:t xml:space="preserve">а </w:t>
      </w:r>
      <w:r w:rsidRPr="00260948">
        <w:rPr>
          <w:b/>
          <w:bCs/>
          <w:color w:val="000000"/>
        </w:rPr>
        <w:t> </w:t>
      </w:r>
      <w:r w:rsidRPr="00260948">
        <w:rPr>
          <w:color w:val="000000"/>
        </w:rPr>
        <w:t xml:space="preserve"> осуществляет свою деятельность в границах одного ил</w:t>
      </w:r>
      <w:r w:rsidR="004942D6">
        <w:rPr>
          <w:color w:val="000000"/>
        </w:rPr>
        <w:t>и нескольких населенных пунктов поселка Учами</w:t>
      </w:r>
      <w:r w:rsidRPr="00260948">
        <w:rPr>
          <w:i/>
          <w:color w:val="000000"/>
        </w:rPr>
        <w:t>.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3.2. Условия оплаты труда </w:t>
      </w:r>
      <w:r>
        <w:rPr>
          <w:color w:val="000000"/>
        </w:rPr>
        <w:t>участников</w:t>
      </w:r>
      <w:r w:rsidRPr="00260948">
        <w:rPr>
          <w:color w:val="000000"/>
        </w:rPr>
        <w:t xml:space="preserve"> </w:t>
      </w:r>
      <w:r w:rsidRPr="00D3458A">
        <w:rPr>
          <w:color w:val="000000"/>
        </w:rPr>
        <w:t>патрульно-маневренной группы</w:t>
      </w:r>
      <w:r w:rsidRPr="00260948">
        <w:rPr>
          <w:color w:val="000000"/>
        </w:rPr>
        <w:t xml:space="preserve"> устанавливается нормативным правовым актом </w:t>
      </w:r>
      <w:r w:rsidR="004942D6">
        <w:rPr>
          <w:i/>
          <w:color w:val="000000"/>
        </w:rPr>
        <w:t>поселка Учами</w:t>
      </w:r>
      <w:proofErr w:type="gramStart"/>
      <w:r w:rsidR="004942D6">
        <w:rPr>
          <w:i/>
          <w:color w:val="000000"/>
        </w:rPr>
        <w:t xml:space="preserve"> </w:t>
      </w:r>
      <w:r w:rsidRPr="00260948">
        <w:rPr>
          <w:i/>
          <w:color w:val="000000"/>
        </w:rPr>
        <w:t>.</w:t>
      </w:r>
      <w:proofErr w:type="gramEnd"/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3.3. Комплектование </w:t>
      </w:r>
      <w:r w:rsidRPr="00D3458A">
        <w:rPr>
          <w:color w:val="000000"/>
        </w:rPr>
        <w:t>патрульно-маневренной группы</w:t>
      </w:r>
      <w:r w:rsidRPr="009613C0">
        <w:rPr>
          <w:b/>
          <w:bCs/>
          <w:color w:val="000000"/>
        </w:rPr>
        <w:t> </w:t>
      </w:r>
      <w:r w:rsidRPr="00260948">
        <w:rPr>
          <w:color w:val="000000"/>
        </w:rPr>
        <w:t>осуществляется из числа граждан в возрасте не моложе 18 лет, способных</w:t>
      </w:r>
      <w:r w:rsidRPr="00260948">
        <w:rPr>
          <w:color w:val="000000"/>
        </w:rPr>
        <w:br/>
        <w:t xml:space="preserve">по своим личным деловым качествам и состоянию здоровья выполнять обязанности, возложенные на </w:t>
      </w:r>
      <w:r>
        <w:rPr>
          <w:color w:val="000000"/>
        </w:rPr>
        <w:t>участников</w:t>
      </w:r>
      <w:r w:rsidRPr="00260948">
        <w:rPr>
          <w:color w:val="000000"/>
        </w:rPr>
        <w:t xml:space="preserve"> </w:t>
      </w:r>
      <w:r w:rsidRPr="00D3458A">
        <w:rPr>
          <w:color w:val="000000"/>
        </w:rPr>
        <w:t>патрульно-маневренной группы</w:t>
      </w:r>
      <w:r w:rsidRPr="00260948">
        <w:rPr>
          <w:color w:val="000000"/>
        </w:rPr>
        <w:t>.</w:t>
      </w:r>
    </w:p>
    <w:p w:rsidR="00C76EEC" w:rsidRPr="00FF4CF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3.4. </w:t>
      </w:r>
      <w:r>
        <w:rPr>
          <w:color w:val="000000"/>
        </w:rPr>
        <w:t xml:space="preserve">Участники </w:t>
      </w:r>
      <w:r w:rsidRPr="00D3458A">
        <w:rPr>
          <w:color w:val="000000"/>
        </w:rPr>
        <w:t>патрульно-маневренной группы</w:t>
      </w:r>
      <w:r w:rsidRPr="009613C0">
        <w:rPr>
          <w:b/>
          <w:bCs/>
          <w:color w:val="000000"/>
        </w:rPr>
        <w:t> </w:t>
      </w:r>
      <w:r w:rsidRPr="00FF4CF8">
        <w:t>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</w:t>
      </w:r>
      <w:r w:rsidRPr="00FF4CF8">
        <w:rPr>
          <w:rStyle w:val="2"/>
          <w:sz w:val="28"/>
          <w:szCs w:val="28"/>
        </w:rPr>
        <w:t xml:space="preserve"> </w:t>
      </w:r>
      <w:r w:rsidRPr="00FF4CF8">
        <w:rPr>
          <w:rStyle w:val="2"/>
          <w:b w:val="0"/>
          <w:sz w:val="28"/>
          <w:szCs w:val="28"/>
        </w:rPr>
        <w:t>Для организации данной работы организуется площадка на базе пожарно-спасательных подразделений</w:t>
      </w:r>
      <w:r>
        <w:rPr>
          <w:rStyle w:val="2"/>
          <w:b w:val="0"/>
          <w:sz w:val="28"/>
          <w:szCs w:val="28"/>
        </w:rPr>
        <w:t>.</w:t>
      </w:r>
      <w:r w:rsidRPr="00FF4CF8">
        <w:rPr>
          <w:color w:val="000000"/>
        </w:rPr>
        <w:t xml:space="preserve"> 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3.5. Для решения возложенных на </w:t>
      </w:r>
      <w:r w:rsidRPr="00D3458A">
        <w:rPr>
          <w:color w:val="000000"/>
        </w:rPr>
        <w:t>патрульно-маневренн</w:t>
      </w:r>
      <w:r>
        <w:rPr>
          <w:color w:val="000000"/>
        </w:rPr>
        <w:t>ую</w:t>
      </w:r>
      <w:r w:rsidRPr="00D3458A">
        <w:rPr>
          <w:color w:val="000000"/>
        </w:rPr>
        <w:t xml:space="preserve"> групп</w:t>
      </w:r>
      <w:r>
        <w:rPr>
          <w:color w:val="000000"/>
        </w:rPr>
        <w:t>у</w:t>
      </w:r>
      <w:r w:rsidRPr="009613C0">
        <w:rPr>
          <w:b/>
          <w:bCs/>
          <w:color w:val="000000"/>
        </w:rPr>
        <w:t> </w:t>
      </w:r>
      <w:r w:rsidRPr="00260948">
        <w:rPr>
          <w:color w:val="000000"/>
        </w:rPr>
        <w:t xml:space="preserve"> задач</w:t>
      </w:r>
      <w:r>
        <w:rPr>
          <w:color w:val="000000"/>
        </w:rPr>
        <w:t>,</w:t>
      </w:r>
      <w:r w:rsidRPr="00260948">
        <w:rPr>
          <w:color w:val="000000"/>
        </w:rPr>
        <w:t xml:space="preserve"> </w:t>
      </w:r>
      <w:r>
        <w:rPr>
          <w:color w:val="000000"/>
        </w:rPr>
        <w:t>органом управления</w:t>
      </w:r>
      <w:r w:rsidRPr="00260948">
        <w:rPr>
          <w:color w:val="000000"/>
        </w:rPr>
        <w:t xml:space="preserve"> должны быть разработаны следующие документы: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- схемы и планы населенных пунктов, а также </w:t>
      </w:r>
      <w:proofErr w:type="spellStart"/>
      <w:r w:rsidRPr="00260948">
        <w:rPr>
          <w:color w:val="000000"/>
        </w:rPr>
        <w:t>водоисточников</w:t>
      </w:r>
      <w:proofErr w:type="spellEnd"/>
      <w:r w:rsidRPr="00260948">
        <w:rPr>
          <w:color w:val="000000"/>
        </w:rPr>
        <w:t xml:space="preserve"> и дорог, расположенных</w:t>
      </w:r>
      <w:r>
        <w:rPr>
          <w:color w:val="000000"/>
        </w:rPr>
        <w:t xml:space="preserve"> </w:t>
      </w:r>
      <w:r w:rsidRPr="00260948">
        <w:rPr>
          <w:color w:val="000000"/>
        </w:rPr>
        <w:t>на территории</w:t>
      </w:r>
      <w:r>
        <w:rPr>
          <w:color w:val="000000"/>
        </w:rPr>
        <w:t xml:space="preserve"> населенного пункта в 5-ти километровой зоны</w:t>
      </w:r>
      <w:r w:rsidRPr="00260948">
        <w:rPr>
          <w:color w:val="000000"/>
        </w:rPr>
        <w:t>;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>- инструкция по охране труда;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>- инструкция по пожарной безопасности;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>- путевой лист</w:t>
      </w:r>
      <w:r>
        <w:rPr>
          <w:color w:val="000000"/>
        </w:rPr>
        <w:t xml:space="preserve"> на выезд автомобиля ПМГ</w:t>
      </w:r>
      <w:r w:rsidRPr="00260948">
        <w:rPr>
          <w:color w:val="000000"/>
        </w:rPr>
        <w:t>;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утвержденный перечень имущества ПМГ;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маршрут патрулирования, с учетом особенности территории населенного пункта (пеший, автотранспортный);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форма реестра ПМГ;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форма Плана работы на дежурные сутки;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ведомость учета работы ПМГ;</w:t>
      </w:r>
    </w:p>
    <w:p w:rsidR="00C76EEC" w:rsidRPr="00F82A3C" w:rsidRDefault="00C76EEC" w:rsidP="00C76EEC">
      <w:pPr>
        <w:ind w:firstLine="709"/>
        <w:rPr>
          <w:color w:val="000000"/>
        </w:rPr>
      </w:pPr>
      <w:r w:rsidRPr="00C91229">
        <w:rPr>
          <w:color w:val="000000"/>
          <w:sz w:val="26"/>
          <w:szCs w:val="26"/>
        </w:rPr>
        <w:t> </w:t>
      </w:r>
    </w:p>
    <w:p w:rsidR="00C76EEC" w:rsidRDefault="00C76EEC" w:rsidP="00C76EEC">
      <w:pPr>
        <w:jc w:val="center"/>
        <w:rPr>
          <w:b/>
          <w:bCs/>
          <w:color w:val="000000"/>
        </w:rPr>
      </w:pPr>
      <w:r w:rsidRPr="00F82A3C">
        <w:rPr>
          <w:b/>
          <w:bCs/>
          <w:color w:val="000000"/>
        </w:rPr>
        <w:t xml:space="preserve">4. Обязанности и права </w:t>
      </w:r>
    </w:p>
    <w:p w:rsidR="00C76EEC" w:rsidRPr="00F82A3C" w:rsidRDefault="00C76EEC" w:rsidP="00C76EE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участников патрульно-маневренной группы</w:t>
      </w:r>
    </w:p>
    <w:p w:rsidR="00C76EEC" w:rsidRPr="00F82A3C" w:rsidRDefault="00C76EEC" w:rsidP="00C76EEC">
      <w:pPr>
        <w:ind w:firstLine="709"/>
        <w:jc w:val="center"/>
        <w:rPr>
          <w:color w:val="000000"/>
        </w:rPr>
      </w:pP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4.1. Руководитель </w:t>
      </w:r>
      <w:r w:rsidRPr="00D3458A">
        <w:rPr>
          <w:color w:val="000000"/>
        </w:rPr>
        <w:t>патрульно-маневренн</w:t>
      </w:r>
      <w:r>
        <w:rPr>
          <w:color w:val="000000"/>
        </w:rPr>
        <w:t>ой</w:t>
      </w:r>
      <w:r w:rsidRPr="00D3458A">
        <w:rPr>
          <w:color w:val="000000"/>
        </w:rPr>
        <w:t xml:space="preserve"> групп</w:t>
      </w:r>
      <w:r>
        <w:rPr>
          <w:color w:val="000000"/>
        </w:rPr>
        <w:t>ы</w:t>
      </w:r>
      <w:r w:rsidRPr="00F82A3C">
        <w:rPr>
          <w:color w:val="000000"/>
        </w:rPr>
        <w:t xml:space="preserve"> обязан: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- знать </w:t>
      </w:r>
      <w:r>
        <w:rPr>
          <w:color w:val="000000"/>
        </w:rPr>
        <w:t xml:space="preserve">регламентирующие документы, обеспечивающие условия создания, порядку организации и обеспечению деятельности </w:t>
      </w:r>
      <w:r w:rsidRPr="00F82A3C">
        <w:t>патрульных, патрульно-маневренных, маневренных и контрольно-патрульных групп</w:t>
      </w:r>
      <w:r w:rsidRPr="00F82A3C">
        <w:rPr>
          <w:color w:val="000000"/>
        </w:rPr>
        <w:t>;</w:t>
      </w:r>
    </w:p>
    <w:p w:rsidR="00C76EE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организовывать работу</w:t>
      </w:r>
      <w:r>
        <w:rPr>
          <w:color w:val="000000"/>
        </w:rPr>
        <w:t xml:space="preserve"> по направлению деятельности ПМГ</w:t>
      </w:r>
      <w:r w:rsidRPr="00F82A3C">
        <w:rPr>
          <w:color w:val="000000"/>
        </w:rPr>
        <w:t xml:space="preserve"> и контролировать состояние </w:t>
      </w:r>
      <w:r>
        <w:rPr>
          <w:color w:val="000000"/>
        </w:rPr>
        <w:t>имеющегося имущества и пожарно-технического вооружения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знать территориальные границы населенного пункта, ориентироваться на местности;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информировать главу муниципального образования, о выявленных нарушениях противопожарного режима;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обеспечивать профессиональную подготовку</w:t>
      </w:r>
      <w:r>
        <w:rPr>
          <w:color w:val="000000"/>
        </w:rPr>
        <w:t xml:space="preserve"> (занятия)</w:t>
      </w:r>
      <w:r w:rsidRPr="00F82A3C">
        <w:rPr>
          <w:color w:val="000000"/>
        </w:rPr>
        <w:t xml:space="preserve"> </w:t>
      </w:r>
      <w:r>
        <w:rPr>
          <w:color w:val="000000"/>
        </w:rPr>
        <w:t>с участниками ПМГ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- обеспечивать взаимодействие с </w:t>
      </w:r>
      <w:r>
        <w:rPr>
          <w:color w:val="000000"/>
        </w:rPr>
        <w:t>ЕДДС</w:t>
      </w:r>
      <w:r w:rsidRPr="00F82A3C">
        <w:rPr>
          <w:color w:val="000000"/>
        </w:rPr>
        <w:t xml:space="preserve"> при </w:t>
      </w:r>
      <w:r>
        <w:rPr>
          <w:color w:val="000000"/>
        </w:rPr>
        <w:t>проведении спланированных мероприятий</w:t>
      </w:r>
      <w:r w:rsidRPr="00F82A3C">
        <w:rPr>
          <w:color w:val="000000"/>
        </w:rPr>
        <w:t>.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4.2. </w:t>
      </w:r>
      <w:r>
        <w:rPr>
          <w:color w:val="000000"/>
        </w:rPr>
        <w:t xml:space="preserve">Участник </w:t>
      </w:r>
      <w:r w:rsidRPr="00D3458A">
        <w:rPr>
          <w:color w:val="000000"/>
        </w:rPr>
        <w:t>патрульно-маневренн</w:t>
      </w:r>
      <w:r>
        <w:rPr>
          <w:color w:val="000000"/>
        </w:rPr>
        <w:t>ой</w:t>
      </w:r>
      <w:r w:rsidRPr="00D3458A">
        <w:rPr>
          <w:color w:val="000000"/>
        </w:rPr>
        <w:t xml:space="preserve"> групп</w:t>
      </w:r>
      <w:r>
        <w:rPr>
          <w:color w:val="000000"/>
        </w:rPr>
        <w:t>ы</w:t>
      </w:r>
      <w:r w:rsidRPr="00F82A3C">
        <w:rPr>
          <w:color w:val="000000"/>
        </w:rPr>
        <w:t xml:space="preserve"> обязан: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- осуществлять </w:t>
      </w:r>
      <w:proofErr w:type="gramStart"/>
      <w:r w:rsidRPr="00F82A3C">
        <w:rPr>
          <w:color w:val="000000"/>
        </w:rPr>
        <w:t>контроль за</w:t>
      </w:r>
      <w:proofErr w:type="gramEnd"/>
      <w:r w:rsidRPr="00F82A3C">
        <w:rPr>
          <w:color w:val="000000"/>
        </w:rPr>
        <w:t xml:space="preserve"> соблюдением противоп</w:t>
      </w:r>
      <w:r>
        <w:rPr>
          <w:color w:val="000000"/>
        </w:rPr>
        <w:t xml:space="preserve">ожарного режима на </w:t>
      </w:r>
      <w:r w:rsidRPr="00F82A3C">
        <w:rPr>
          <w:color w:val="000000"/>
        </w:rPr>
        <w:t xml:space="preserve"> территории</w:t>
      </w:r>
      <w:r>
        <w:rPr>
          <w:color w:val="000000"/>
        </w:rPr>
        <w:t xml:space="preserve"> населенного пункта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проводить разъяснительную работу среди населения по вопросам пожарной безопасности</w:t>
      </w:r>
      <w:r>
        <w:rPr>
          <w:color w:val="000000"/>
        </w:rPr>
        <w:t xml:space="preserve"> при нахождении в лесу и в границах населенного пункта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- проверять состояние и готовность к применению </w:t>
      </w:r>
      <w:r>
        <w:rPr>
          <w:color w:val="000000"/>
        </w:rPr>
        <w:t>имеющегося имущества и пожарно-технического вооружения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осуществлять действия по локализации</w:t>
      </w:r>
      <w:r>
        <w:rPr>
          <w:color w:val="000000"/>
        </w:rPr>
        <w:t xml:space="preserve"> выявленных возгораний</w:t>
      </w:r>
      <w:r w:rsidRPr="00F82A3C">
        <w:rPr>
          <w:color w:val="000000"/>
        </w:rPr>
        <w:t xml:space="preserve"> </w:t>
      </w:r>
      <w:r>
        <w:rPr>
          <w:color w:val="000000"/>
        </w:rPr>
        <w:t xml:space="preserve">(лесных </w:t>
      </w:r>
      <w:r w:rsidRPr="00F82A3C">
        <w:rPr>
          <w:color w:val="000000"/>
        </w:rPr>
        <w:t>пожаров</w:t>
      </w:r>
      <w:r>
        <w:rPr>
          <w:color w:val="000000"/>
        </w:rPr>
        <w:t>)</w:t>
      </w:r>
      <w:r w:rsidRPr="00F82A3C">
        <w:rPr>
          <w:color w:val="000000"/>
        </w:rPr>
        <w:t xml:space="preserve"> до прибытия </w:t>
      </w:r>
      <w:r>
        <w:rPr>
          <w:color w:val="000000"/>
        </w:rPr>
        <w:t>дополнительных сил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оказывать содействия в тушении пожаров по указанию прибывшего на пожар старшего оперативного должностного лица пожарной охраны (руководителя тушения пожара).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</w:p>
    <w:p w:rsidR="00C76EEC" w:rsidRPr="00F82A3C" w:rsidRDefault="00C76EEC" w:rsidP="00C76EEC">
      <w:pPr>
        <w:ind w:firstLine="709"/>
        <w:jc w:val="center"/>
        <w:rPr>
          <w:b/>
          <w:bCs/>
          <w:color w:val="000000"/>
        </w:rPr>
      </w:pPr>
      <w:r w:rsidRPr="00F82A3C">
        <w:rPr>
          <w:b/>
          <w:bCs/>
          <w:color w:val="000000"/>
        </w:rPr>
        <w:t>5. Гарантии правовой и социальной защиты </w:t>
      </w:r>
      <w:r>
        <w:rPr>
          <w:b/>
          <w:bCs/>
          <w:color w:val="000000"/>
        </w:rPr>
        <w:t>участников патрульно-маневренной группы</w:t>
      </w:r>
    </w:p>
    <w:p w:rsidR="00C76EEC" w:rsidRPr="00F82A3C" w:rsidRDefault="00C76EEC" w:rsidP="00C76EEC">
      <w:pPr>
        <w:ind w:firstLine="709"/>
        <w:jc w:val="center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5.1. Гарантии правовой и социальной защиты </w:t>
      </w:r>
      <w:r w:rsidRPr="00F15247">
        <w:rPr>
          <w:bCs/>
          <w:color w:val="000000"/>
        </w:rPr>
        <w:t>участников патрульно-маневренной группы</w:t>
      </w:r>
      <w:r w:rsidRPr="00F82A3C">
        <w:rPr>
          <w:color w:val="000000"/>
        </w:rPr>
        <w:t xml:space="preserve"> определяются в соответствии с</w:t>
      </w:r>
      <w:r>
        <w:rPr>
          <w:color w:val="000000"/>
        </w:rPr>
        <w:t xml:space="preserve"> </w:t>
      </w:r>
      <w:r w:rsidRPr="00F82A3C">
        <w:rPr>
          <w:color w:val="000000"/>
        </w:rPr>
        <w:t>действующим</w:t>
      </w:r>
      <w:r>
        <w:rPr>
          <w:color w:val="000000"/>
        </w:rPr>
        <w:t xml:space="preserve"> </w:t>
      </w:r>
      <w:r w:rsidRPr="00F82A3C">
        <w:rPr>
          <w:color w:val="000000"/>
        </w:rPr>
        <w:t>законодательством РФ.</w:t>
      </w:r>
    </w:p>
    <w:p w:rsidR="00C76EEC" w:rsidRDefault="00C76EEC" w:rsidP="00C76EEC">
      <w:pPr>
        <w:ind w:firstLine="709"/>
        <w:jc w:val="both"/>
      </w:pPr>
      <w:r>
        <w:rPr>
          <w:color w:val="000000"/>
        </w:rPr>
        <w:t>5.2. Обеспечение в</w:t>
      </w:r>
      <w:r w:rsidRPr="00F15247">
        <w:t>опрос</w:t>
      </w:r>
      <w:r>
        <w:t>ов</w:t>
      </w:r>
      <w:r w:rsidRPr="00F15247">
        <w:t xml:space="preserve"> о выделении субсидий на топливо людям, использующих личный автотранспорт для патрулирования</w:t>
      </w:r>
      <w:r>
        <w:t>.</w:t>
      </w:r>
    </w:p>
    <w:p w:rsidR="00C76EEC" w:rsidRPr="00F15247" w:rsidRDefault="00C76EEC" w:rsidP="00C76EEC">
      <w:pPr>
        <w:ind w:firstLine="709"/>
        <w:jc w:val="both"/>
      </w:pPr>
      <w:r>
        <w:t xml:space="preserve">5.3. </w:t>
      </w:r>
      <w:r w:rsidRPr="00F15247">
        <w:rPr>
          <w:color w:val="000000"/>
        </w:rPr>
        <w:t>Обеспечение в</w:t>
      </w:r>
      <w:r w:rsidRPr="00F15247">
        <w:t xml:space="preserve">опросов сохранения работодателем заработной платы в период дежурства в составе </w:t>
      </w:r>
      <w:r>
        <w:t>ПМГ, в том числе: предоставление</w:t>
      </w:r>
      <w:r w:rsidRPr="00F15247">
        <w:t xml:space="preserve"> дополнительных дней отдыха, если работник привлекался в выходные и праздничные дни.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t>5.4. И</w:t>
      </w:r>
      <w:r w:rsidRPr="00F15247">
        <w:t>ные меры и методы стимулирования</w:t>
      </w:r>
      <w:r>
        <w:t xml:space="preserve"> </w:t>
      </w:r>
      <w:r w:rsidRPr="00F82A3C"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 w:rsidRPr="00F82A3C">
        <w:rPr>
          <w:color w:val="000000"/>
        </w:rPr>
        <w:t>действующим</w:t>
      </w:r>
      <w:r>
        <w:rPr>
          <w:color w:val="000000"/>
        </w:rPr>
        <w:t xml:space="preserve"> </w:t>
      </w:r>
      <w:r w:rsidRPr="00F82A3C">
        <w:rPr>
          <w:color w:val="000000"/>
        </w:rPr>
        <w:t>законодательством РФ</w:t>
      </w:r>
      <w:r>
        <w:rPr>
          <w:color w:val="000000"/>
        </w:rPr>
        <w:t>, нормативно-правовыми актами Красноярского края, Эвенкийского района, органа местного самоуправления.</w:t>
      </w: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C76EEC" w:rsidRPr="00A610B6" w:rsidRDefault="00C76EEC" w:rsidP="00C76EEC">
      <w:pPr>
        <w:adjustRightInd w:val="0"/>
        <w:ind w:left="5245" w:firstLine="3"/>
        <w:rPr>
          <w:sz w:val="24"/>
          <w:szCs w:val="24"/>
        </w:rPr>
      </w:pPr>
      <w:r w:rsidRPr="00A610B6">
        <w:rPr>
          <w:sz w:val="24"/>
          <w:szCs w:val="24"/>
        </w:rPr>
        <w:t>Приложение 3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Pr="00A610B6">
        <w:rPr>
          <w:sz w:val="24"/>
          <w:szCs w:val="24"/>
        </w:rPr>
        <w:t xml:space="preserve">Постановлению </w:t>
      </w:r>
      <w:r w:rsidRPr="00A610B6">
        <w:rPr>
          <w:i/>
          <w:sz w:val="24"/>
          <w:szCs w:val="24"/>
        </w:rPr>
        <w:t xml:space="preserve"> </w:t>
      </w:r>
    </w:p>
    <w:p w:rsidR="00C76EEC" w:rsidRDefault="003B5A19" w:rsidP="00C76EEC">
      <w:pPr>
        <w:ind w:left="5245"/>
        <w:jc w:val="both"/>
        <w:rPr>
          <w:color w:val="000000"/>
        </w:rPr>
      </w:pPr>
      <w:r>
        <w:rPr>
          <w:iCs/>
          <w:sz w:val="24"/>
          <w:szCs w:val="24"/>
        </w:rPr>
        <w:t>от 21.02.2025г  № 4</w:t>
      </w:r>
      <w:r w:rsidR="004942D6">
        <w:rPr>
          <w:iCs/>
          <w:sz w:val="24"/>
          <w:szCs w:val="24"/>
        </w:rPr>
        <w:t>-п</w:t>
      </w: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Pr="00D306A3" w:rsidRDefault="00C76EEC" w:rsidP="00C76EEC">
      <w:pPr>
        <w:jc w:val="center"/>
        <w:rPr>
          <w:b/>
          <w:color w:val="000000"/>
        </w:rPr>
      </w:pPr>
      <w:r w:rsidRPr="00D306A3">
        <w:rPr>
          <w:b/>
          <w:color w:val="000000"/>
        </w:rPr>
        <w:t>ПЕРЕЧЕНЬ</w:t>
      </w:r>
    </w:p>
    <w:p w:rsidR="00C76EEC" w:rsidRDefault="00C76EEC" w:rsidP="00C76EEC">
      <w:pPr>
        <w:jc w:val="center"/>
        <w:rPr>
          <w:b/>
          <w:bCs/>
          <w:color w:val="000000"/>
        </w:rPr>
      </w:pPr>
      <w:r w:rsidRPr="00D306A3">
        <w:rPr>
          <w:b/>
          <w:bCs/>
          <w:color w:val="000000"/>
        </w:rPr>
        <w:t>патрульно-маневренной группы</w:t>
      </w:r>
    </w:p>
    <w:p w:rsidR="00C76EEC" w:rsidRPr="00F15247" w:rsidRDefault="00C76EEC" w:rsidP="00C76EEC">
      <w:pPr>
        <w:jc w:val="center"/>
        <w:rPr>
          <w:color w:val="000000"/>
        </w:rPr>
      </w:pPr>
    </w:p>
    <w:tbl>
      <w:tblPr>
        <w:tblW w:w="9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5544"/>
        <w:gridCol w:w="1406"/>
        <w:gridCol w:w="1824"/>
      </w:tblGrid>
      <w:tr w:rsidR="00C76EEC" w:rsidTr="00840BFB">
        <w:trPr>
          <w:trHeight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74" w:lineRule="exact"/>
              <w:jc w:val="center"/>
            </w:pPr>
            <w:r>
              <w:t xml:space="preserve">№ </w:t>
            </w:r>
          </w:p>
          <w:p w:rsidR="00C76EEC" w:rsidRDefault="00C76EEC" w:rsidP="00840BFB">
            <w:pPr>
              <w:pStyle w:val="81"/>
              <w:shd w:val="clear" w:color="auto" w:fill="auto"/>
              <w:spacing w:line="274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18"/>
              <w:jc w:val="center"/>
            </w:pPr>
            <w: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 xml:space="preserve">ед. </w:t>
            </w:r>
          </w:p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(шт.)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78" w:lineRule="exact"/>
              <w:ind w:right="109"/>
              <w:jc w:val="center"/>
            </w:pPr>
            <w:r>
              <w:t>Численность групп</w:t>
            </w:r>
          </w:p>
        </w:tc>
      </w:tr>
      <w:tr w:rsidR="00C76EEC" w:rsidTr="00840BFB">
        <w:trPr>
          <w:trHeight w:val="288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Патрульно-маневренная группа</w:t>
            </w:r>
          </w:p>
        </w:tc>
      </w:tr>
      <w:tr w:rsidR="00C76EEC" w:rsidTr="00840BFB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100"/>
              <w:jc w:val="center"/>
            </w:pPr>
            <w:r>
              <w:t>Не менее 5 человек</w:t>
            </w: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Ранцевый лесной огнетушитель (РЛО)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7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Емкость для подвоза воды (40-50 л.)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2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proofErr w:type="spellStart"/>
            <w:r>
              <w:t>Ветродувка</w:t>
            </w:r>
            <w:proofErr w:type="spellEnd"/>
            <w:r>
              <w:t xml:space="preserve"> (</w:t>
            </w:r>
            <w:proofErr w:type="spellStart"/>
            <w:r>
              <w:t>мотокоса</w:t>
            </w:r>
            <w:proofErr w:type="spellEnd"/>
            <w: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Шанцевый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3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9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78" w:lineRule="exact"/>
              <w:ind w:left="40"/>
              <w:jc w:val="left"/>
            </w:pPr>
            <w:r>
              <w:t xml:space="preserve">Спецодежда, по типу штормовка и (или) </w:t>
            </w:r>
            <w:proofErr w:type="spellStart"/>
            <w:r>
              <w:t>противоэнцефалитные</w:t>
            </w:r>
            <w:proofErr w:type="spellEnd"/>
            <w: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</w:tbl>
    <w:p w:rsidR="00C76EEC" w:rsidRDefault="00C76EEC" w:rsidP="00C76EEC">
      <w:pPr>
        <w:rPr>
          <w:i/>
          <w:sz w:val="24"/>
          <w:szCs w:val="24"/>
        </w:rPr>
      </w:pPr>
    </w:p>
    <w:p w:rsidR="00C76EEC" w:rsidRDefault="00C76EEC" w:rsidP="00C76EEC">
      <w:pPr>
        <w:jc w:val="both"/>
        <w:rPr>
          <w:i/>
          <w:sz w:val="24"/>
          <w:szCs w:val="24"/>
        </w:rPr>
      </w:pPr>
      <w:r w:rsidRPr="00D306A3">
        <w:rPr>
          <w:i/>
          <w:sz w:val="24"/>
          <w:szCs w:val="24"/>
        </w:rPr>
        <w:t>Примечание: предусмотреть количество приобретаемого имущества на резервную группу</w:t>
      </w: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tabs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76EEC" w:rsidRDefault="00C76EEC" w:rsidP="00C76EEC">
      <w:pPr>
        <w:tabs>
          <w:tab w:val="left" w:pos="5415"/>
        </w:tabs>
        <w:rPr>
          <w:sz w:val="24"/>
          <w:szCs w:val="24"/>
        </w:rPr>
      </w:pPr>
    </w:p>
    <w:p w:rsidR="00C76EEC" w:rsidRDefault="00C76EEC" w:rsidP="00C76EEC">
      <w:pPr>
        <w:tabs>
          <w:tab w:val="left" w:pos="5415"/>
        </w:tabs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C76EEC" w:rsidRPr="00A610B6" w:rsidRDefault="00C76EEC" w:rsidP="00C76EEC">
      <w:pPr>
        <w:adjustRightInd w:val="0"/>
        <w:ind w:left="5245" w:firstLine="3"/>
        <w:rPr>
          <w:sz w:val="24"/>
          <w:szCs w:val="24"/>
        </w:rPr>
      </w:pPr>
      <w:r w:rsidRPr="00A610B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Pr="00A610B6">
        <w:rPr>
          <w:sz w:val="24"/>
          <w:szCs w:val="24"/>
        </w:rPr>
        <w:t xml:space="preserve">Постановлению </w:t>
      </w:r>
      <w:r w:rsidRPr="00A610B6">
        <w:rPr>
          <w:i/>
          <w:sz w:val="24"/>
          <w:szCs w:val="24"/>
        </w:rPr>
        <w:t xml:space="preserve"> </w:t>
      </w:r>
    </w:p>
    <w:p w:rsidR="00C76EEC" w:rsidRDefault="003B5A19" w:rsidP="00C76EEC">
      <w:pPr>
        <w:tabs>
          <w:tab w:val="left" w:pos="5415"/>
        </w:tabs>
        <w:ind w:left="5245"/>
        <w:rPr>
          <w:sz w:val="24"/>
          <w:szCs w:val="24"/>
        </w:rPr>
      </w:pPr>
      <w:r>
        <w:rPr>
          <w:iCs/>
          <w:sz w:val="24"/>
          <w:szCs w:val="24"/>
        </w:rPr>
        <w:t>от 21.02.2025</w:t>
      </w:r>
      <w:r w:rsidR="00063045">
        <w:rPr>
          <w:iCs/>
          <w:sz w:val="24"/>
          <w:szCs w:val="24"/>
        </w:rPr>
        <w:t xml:space="preserve"> г</w:t>
      </w:r>
      <w:r w:rsidR="004942D6">
        <w:rPr>
          <w:iCs/>
          <w:sz w:val="24"/>
          <w:szCs w:val="24"/>
        </w:rPr>
        <w:t xml:space="preserve">  № </w:t>
      </w:r>
      <w:r>
        <w:rPr>
          <w:iCs/>
          <w:sz w:val="24"/>
          <w:szCs w:val="24"/>
        </w:rPr>
        <w:t xml:space="preserve">4 </w:t>
      </w:r>
      <w:r w:rsidR="004942D6">
        <w:rPr>
          <w:iCs/>
          <w:sz w:val="24"/>
          <w:szCs w:val="24"/>
        </w:rPr>
        <w:t>-</w:t>
      </w:r>
      <w:proofErr w:type="gramStart"/>
      <w:r w:rsidR="004942D6">
        <w:rPr>
          <w:iCs/>
          <w:sz w:val="24"/>
          <w:szCs w:val="24"/>
        </w:rPr>
        <w:t>п</w:t>
      </w:r>
      <w:proofErr w:type="gramEnd"/>
    </w:p>
    <w:p w:rsidR="00C76EEC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tabs>
          <w:tab w:val="left" w:pos="3750"/>
        </w:tabs>
        <w:jc w:val="center"/>
        <w:rPr>
          <w:b/>
        </w:rPr>
      </w:pPr>
    </w:p>
    <w:p w:rsidR="00C76EEC" w:rsidRDefault="00C76EEC" w:rsidP="00C76EEC">
      <w:pPr>
        <w:tabs>
          <w:tab w:val="left" w:pos="3750"/>
        </w:tabs>
        <w:jc w:val="center"/>
        <w:rPr>
          <w:b/>
        </w:rPr>
      </w:pPr>
    </w:p>
    <w:p w:rsidR="00C76EEC" w:rsidRPr="00A610B6" w:rsidRDefault="00C76EEC" w:rsidP="00C76EEC">
      <w:pPr>
        <w:tabs>
          <w:tab w:val="left" w:pos="3750"/>
        </w:tabs>
        <w:jc w:val="center"/>
        <w:rPr>
          <w:b/>
        </w:rPr>
      </w:pPr>
      <w:r w:rsidRPr="00A610B6">
        <w:rPr>
          <w:b/>
        </w:rPr>
        <w:t>СХЕМА</w:t>
      </w:r>
    </w:p>
    <w:p w:rsidR="00C76EEC" w:rsidRDefault="00C76EEC" w:rsidP="00C76EEC">
      <w:pPr>
        <w:jc w:val="center"/>
        <w:rPr>
          <w:b/>
        </w:rPr>
      </w:pPr>
      <w:r>
        <w:rPr>
          <w:b/>
        </w:rPr>
        <w:t>н</w:t>
      </w:r>
      <w:r w:rsidRPr="00A610B6">
        <w:rPr>
          <w:b/>
        </w:rPr>
        <w:t>аселенного пункта</w:t>
      </w:r>
      <w:r>
        <w:rPr>
          <w:b/>
        </w:rPr>
        <w:t xml:space="preserve"> с обозначением маршрутов патрулирования</w:t>
      </w:r>
    </w:p>
    <w:p w:rsidR="00C76EEC" w:rsidRDefault="00C76EEC" w:rsidP="00C76EEC">
      <w:pPr>
        <w:jc w:val="center"/>
        <w:rPr>
          <w:b/>
        </w:rPr>
      </w:pPr>
      <w:r>
        <w:rPr>
          <w:b/>
        </w:rPr>
        <w:t>(пеший, автотранспортный)</w:t>
      </w:r>
    </w:p>
    <w:p w:rsidR="004942D6" w:rsidRDefault="004942D6" w:rsidP="00C76EEC">
      <w:pPr>
        <w:jc w:val="center"/>
        <w:rPr>
          <w:b/>
        </w:rPr>
      </w:pPr>
    </w:p>
    <w:p w:rsidR="004942D6" w:rsidRDefault="004942D6" w:rsidP="00C76EEC">
      <w:pPr>
        <w:jc w:val="center"/>
        <w:rPr>
          <w:b/>
        </w:rPr>
      </w:pPr>
    </w:p>
    <w:p w:rsidR="00C76EEC" w:rsidRPr="00A610B6" w:rsidRDefault="00F76D35" w:rsidP="00C76EEC">
      <w:r>
        <w:rPr>
          <w:noProof/>
          <w:lang w:eastAsia="ru-RU"/>
        </w:rPr>
        <w:drawing>
          <wp:inline distT="0" distB="0" distL="0" distR="0">
            <wp:extent cx="6120130" cy="60387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3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F76D35" w:rsidRDefault="00F76D35" w:rsidP="00063045">
      <w:pPr>
        <w:adjustRightInd w:val="0"/>
      </w:pPr>
      <w:r>
        <w:t xml:space="preserve">                                                                           </w:t>
      </w:r>
      <w:r w:rsidR="00C76EEC" w:rsidRPr="00A610B6">
        <w:rPr>
          <w:sz w:val="24"/>
          <w:szCs w:val="24"/>
        </w:rPr>
        <w:t xml:space="preserve">Приложение </w:t>
      </w:r>
      <w:r w:rsidR="00C76EEC">
        <w:rPr>
          <w:sz w:val="24"/>
          <w:szCs w:val="24"/>
        </w:rPr>
        <w:t>5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Pr="00A610B6">
        <w:rPr>
          <w:sz w:val="24"/>
          <w:szCs w:val="24"/>
        </w:rPr>
        <w:t xml:space="preserve">Постановлению </w:t>
      </w:r>
      <w:r w:rsidRPr="00A610B6">
        <w:rPr>
          <w:i/>
          <w:sz w:val="24"/>
          <w:szCs w:val="24"/>
        </w:rPr>
        <w:t xml:space="preserve"> </w:t>
      </w:r>
    </w:p>
    <w:p w:rsidR="00C76EEC" w:rsidRDefault="000F07E5" w:rsidP="00C76EEC">
      <w:pPr>
        <w:ind w:left="5245"/>
      </w:pPr>
      <w:r>
        <w:rPr>
          <w:iCs/>
          <w:sz w:val="24"/>
          <w:szCs w:val="24"/>
        </w:rPr>
        <w:t xml:space="preserve">от </w:t>
      </w:r>
      <w:r w:rsidR="003B5A19">
        <w:rPr>
          <w:iCs/>
          <w:sz w:val="24"/>
          <w:szCs w:val="24"/>
        </w:rPr>
        <w:t>21.02.2025 г  № 4</w:t>
      </w:r>
      <w:r>
        <w:rPr>
          <w:iCs/>
          <w:sz w:val="24"/>
          <w:szCs w:val="24"/>
        </w:rPr>
        <w:t>-п</w:t>
      </w:r>
    </w:p>
    <w:p w:rsidR="00C76EEC" w:rsidRDefault="00C76EEC" w:rsidP="00C76EEC"/>
    <w:p w:rsidR="00C76EEC" w:rsidRPr="00A610B6" w:rsidRDefault="00C76EEC" w:rsidP="00C76EEC">
      <w:pPr>
        <w:tabs>
          <w:tab w:val="left" w:pos="3870"/>
        </w:tabs>
        <w:jc w:val="center"/>
        <w:rPr>
          <w:b/>
        </w:rPr>
      </w:pPr>
      <w:r w:rsidRPr="00A610B6">
        <w:rPr>
          <w:b/>
        </w:rPr>
        <w:t>ФОРМЫ</w:t>
      </w:r>
    </w:p>
    <w:p w:rsidR="00C76EEC" w:rsidRDefault="00C76EEC" w:rsidP="00C76EEC">
      <w:pPr>
        <w:tabs>
          <w:tab w:val="left" w:pos="3870"/>
        </w:tabs>
        <w:jc w:val="center"/>
        <w:rPr>
          <w:b/>
        </w:rPr>
      </w:pPr>
      <w:r w:rsidRPr="00A610B6">
        <w:rPr>
          <w:b/>
        </w:rPr>
        <w:t xml:space="preserve">учетных документов при организации взаимодействия </w:t>
      </w:r>
    </w:p>
    <w:p w:rsidR="00C76EEC" w:rsidRDefault="00C76EEC" w:rsidP="00C76EEC">
      <w:pPr>
        <w:tabs>
          <w:tab w:val="left" w:pos="3870"/>
        </w:tabs>
        <w:jc w:val="center"/>
        <w:rPr>
          <w:b/>
        </w:rPr>
      </w:pPr>
      <w:r w:rsidRPr="00A610B6">
        <w:rPr>
          <w:b/>
        </w:rPr>
        <w:t>с ЕДДС МКУ «Управление по делам ГО и ЧС» ЭМР</w:t>
      </w:r>
    </w:p>
    <w:p w:rsidR="00C76EEC" w:rsidRDefault="00C76EEC" w:rsidP="00C76EEC">
      <w:pPr>
        <w:tabs>
          <w:tab w:val="left" w:pos="3870"/>
        </w:tabs>
        <w:jc w:val="center"/>
        <w:rPr>
          <w:b/>
        </w:rPr>
      </w:pPr>
    </w:p>
    <w:p w:rsidR="00C76EEC" w:rsidRDefault="00C76EEC" w:rsidP="00C76EEC">
      <w:pPr>
        <w:tabs>
          <w:tab w:val="left" w:pos="3870"/>
        </w:tabs>
        <w:jc w:val="center"/>
      </w:pPr>
      <w:r w:rsidRPr="00D72131">
        <w:t>РЕЕСТР</w:t>
      </w:r>
    </w:p>
    <w:p w:rsidR="00C76EEC" w:rsidRDefault="00C76EEC" w:rsidP="00C76EEC">
      <w:pPr>
        <w:tabs>
          <w:tab w:val="left" w:pos="3870"/>
        </w:tabs>
        <w:jc w:val="center"/>
      </w:pPr>
      <w:r>
        <w:t xml:space="preserve">патрульно-маневренных групп </w:t>
      </w:r>
    </w:p>
    <w:p w:rsidR="00C76EEC" w:rsidRDefault="00C76EEC" w:rsidP="00C76EEC">
      <w:pPr>
        <w:tabs>
          <w:tab w:val="left" w:pos="3870"/>
        </w:tabs>
        <w:jc w:val="center"/>
      </w:pPr>
      <w:r>
        <w:t>на территории Эвенкийского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29"/>
        <w:gridCol w:w="2126"/>
        <w:gridCol w:w="1843"/>
        <w:gridCol w:w="2233"/>
      </w:tblGrid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 xml:space="preserve">№ </w:t>
            </w:r>
            <w:proofErr w:type="gramStart"/>
            <w:r w:rsidRPr="00D72131">
              <w:t>п</w:t>
            </w:r>
            <w:proofErr w:type="gramEnd"/>
            <w:r w:rsidRPr="00D72131">
              <w:t>/п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Вид группы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 xml:space="preserve">Количество </w:t>
            </w:r>
          </w:p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созданных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Численный состав групп, чел.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Количество закрепленной техники, ед.</w:t>
            </w: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6EEC" w:rsidRPr="00D72131" w:rsidRDefault="000F07E5" w:rsidP="00840BFB">
            <w:pPr>
              <w:tabs>
                <w:tab w:val="left" w:pos="3870"/>
              </w:tabs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EEC" w:rsidRPr="00D72131" w:rsidRDefault="000F07E5" w:rsidP="00840BFB">
            <w:pPr>
              <w:tabs>
                <w:tab w:val="left" w:pos="3870"/>
              </w:tabs>
              <w:jc w:val="center"/>
            </w:pPr>
            <w: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76EEC" w:rsidRPr="00D72131" w:rsidRDefault="000F07E5" w:rsidP="00840BFB">
            <w:pPr>
              <w:tabs>
                <w:tab w:val="left" w:pos="3870"/>
              </w:tabs>
              <w:jc w:val="center"/>
            </w:pPr>
            <w:r>
              <w:t>1</w:t>
            </w: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  <w:tr w:rsidR="00C76EEC" w:rsidRPr="00E460F0" w:rsidTr="00840BFB">
        <w:tc>
          <w:tcPr>
            <w:tcW w:w="3369" w:type="dxa"/>
            <w:gridSpan w:val="2"/>
            <w:shd w:val="clear" w:color="auto" w:fill="F2F2F2"/>
            <w:vAlign w:val="center"/>
          </w:tcPr>
          <w:p w:rsidR="00C76EEC" w:rsidRPr="00E460F0" w:rsidRDefault="00C76EEC" w:rsidP="00840BFB">
            <w:pPr>
              <w:tabs>
                <w:tab w:val="left" w:pos="3870"/>
              </w:tabs>
              <w:jc w:val="center"/>
              <w:rPr>
                <w:i/>
              </w:rPr>
            </w:pPr>
            <w:r w:rsidRPr="00E460F0">
              <w:rPr>
                <w:i/>
              </w:rPr>
              <w:t>ИТОГО: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</w:tbl>
    <w:p w:rsidR="00C76EEC" w:rsidRDefault="00C76EEC" w:rsidP="00C76EEC">
      <w:pPr>
        <w:tabs>
          <w:tab w:val="left" w:pos="387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417"/>
        <w:gridCol w:w="2693"/>
        <w:gridCol w:w="2092"/>
      </w:tblGrid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 xml:space="preserve">№ </w:t>
            </w:r>
            <w:proofErr w:type="gramStart"/>
            <w:r w:rsidRPr="00D72131">
              <w:t>п</w:t>
            </w:r>
            <w:proofErr w:type="gramEnd"/>
            <w:r w:rsidRPr="00D72131">
              <w:t>/п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 xml:space="preserve">Зона ответственности (наименование </w:t>
            </w:r>
            <w:proofErr w:type="spellStart"/>
            <w:r w:rsidRPr="00D72131">
              <w:t>н.п</w:t>
            </w:r>
            <w:proofErr w:type="spellEnd"/>
            <w:r w:rsidRPr="00D72131">
              <w:t>., удаленность)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Численный состав групп, чел.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По фамильный состав группы (ФИО, вид основной деятельности)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Техника и оснащение группы</w:t>
            </w: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76EEC" w:rsidRPr="00D72131" w:rsidRDefault="000F07E5" w:rsidP="00840BFB">
            <w:pPr>
              <w:tabs>
                <w:tab w:val="left" w:pos="3870"/>
              </w:tabs>
              <w:jc w:val="center"/>
            </w:pPr>
            <w:r>
              <w:t>1</w:t>
            </w: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</w:tbl>
    <w:p w:rsidR="00C76EEC" w:rsidRDefault="00C76EEC" w:rsidP="00C76EEC">
      <w:pPr>
        <w:tabs>
          <w:tab w:val="left" w:pos="3870"/>
        </w:tabs>
        <w:jc w:val="center"/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sectPr w:rsidR="000F07E5" w:rsidSect="00A5403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02B"/>
    <w:rsid w:val="00001E0E"/>
    <w:rsid w:val="00007C7C"/>
    <w:rsid w:val="00051A60"/>
    <w:rsid w:val="00063045"/>
    <w:rsid w:val="000A0518"/>
    <w:rsid w:val="000F07E5"/>
    <w:rsid w:val="00132165"/>
    <w:rsid w:val="00190D09"/>
    <w:rsid w:val="001913D8"/>
    <w:rsid w:val="001B319F"/>
    <w:rsid w:val="00217144"/>
    <w:rsid w:val="002775A7"/>
    <w:rsid w:val="002D09FF"/>
    <w:rsid w:val="002F7EFD"/>
    <w:rsid w:val="00335E2A"/>
    <w:rsid w:val="003B5A19"/>
    <w:rsid w:val="00466C59"/>
    <w:rsid w:val="004942D6"/>
    <w:rsid w:val="005663FE"/>
    <w:rsid w:val="005E1C09"/>
    <w:rsid w:val="00683477"/>
    <w:rsid w:val="00684C15"/>
    <w:rsid w:val="006D5A4D"/>
    <w:rsid w:val="00726801"/>
    <w:rsid w:val="007C2104"/>
    <w:rsid w:val="007F2859"/>
    <w:rsid w:val="00816AB7"/>
    <w:rsid w:val="008E40EA"/>
    <w:rsid w:val="009222DA"/>
    <w:rsid w:val="009541EE"/>
    <w:rsid w:val="00964F93"/>
    <w:rsid w:val="00A15ACA"/>
    <w:rsid w:val="00A5403B"/>
    <w:rsid w:val="00A92F7A"/>
    <w:rsid w:val="00B4202B"/>
    <w:rsid w:val="00B52ABE"/>
    <w:rsid w:val="00BE59D3"/>
    <w:rsid w:val="00C37E1D"/>
    <w:rsid w:val="00C76EEC"/>
    <w:rsid w:val="00D55B60"/>
    <w:rsid w:val="00D77537"/>
    <w:rsid w:val="00D917B4"/>
    <w:rsid w:val="00DA0D3E"/>
    <w:rsid w:val="00E30CA5"/>
    <w:rsid w:val="00E6554D"/>
    <w:rsid w:val="00E8011A"/>
    <w:rsid w:val="00F1494C"/>
    <w:rsid w:val="00F31289"/>
    <w:rsid w:val="00F55FB7"/>
    <w:rsid w:val="00F671FA"/>
    <w:rsid w:val="00F76D35"/>
    <w:rsid w:val="00FC5222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403B"/>
  </w:style>
  <w:style w:type="paragraph" w:customStyle="1" w:styleId="listparagraph">
    <w:name w:val="listparagraph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a5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A5403B"/>
  </w:style>
  <w:style w:type="paragraph" w:customStyle="1" w:styleId="normalweb">
    <w:name w:val="normalweb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6"/>
    <w:uiPriority w:val="99"/>
    <w:semiHidden/>
    <w:unhideWhenUsed/>
    <w:rsid w:val="00E65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E655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76EE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C76EE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7">
    <w:name w:val="List Paragraph"/>
    <w:basedOn w:val="a"/>
    <w:uiPriority w:val="99"/>
    <w:qFormat/>
    <w:rsid w:val="00C76E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8">
    <w:name w:val="Текст акта"/>
    <w:qFormat/>
    <w:rsid w:val="00C76EEC"/>
    <w:pPr>
      <w:widowControl w:val="0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8">
    <w:name w:val="Основной текст + Курсив8"/>
    <w:uiPriority w:val="99"/>
    <w:rsid w:val="00C76EE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2">
    <w:name w:val="Основной текст Знак1"/>
    <w:link w:val="a9"/>
    <w:uiPriority w:val="99"/>
    <w:rsid w:val="00C76EEC"/>
    <w:rPr>
      <w:sz w:val="27"/>
      <w:szCs w:val="27"/>
      <w:shd w:val="clear" w:color="auto" w:fill="FFFFFF"/>
    </w:rPr>
  </w:style>
  <w:style w:type="paragraph" w:styleId="a9">
    <w:name w:val="Body Text"/>
    <w:basedOn w:val="a"/>
    <w:link w:val="12"/>
    <w:uiPriority w:val="99"/>
    <w:rsid w:val="00C76EEC"/>
    <w:pPr>
      <w:shd w:val="clear" w:color="auto" w:fill="FFFFFF"/>
      <w:spacing w:line="240" w:lineRule="atLeast"/>
      <w:jc w:val="both"/>
    </w:pPr>
    <w:rPr>
      <w:sz w:val="27"/>
      <w:szCs w:val="27"/>
    </w:rPr>
  </w:style>
  <w:style w:type="character" w:customStyle="1" w:styleId="aa">
    <w:name w:val="Основной текст Знак"/>
    <w:basedOn w:val="a0"/>
    <w:uiPriority w:val="99"/>
    <w:semiHidden/>
    <w:rsid w:val="00C76EEC"/>
  </w:style>
  <w:style w:type="character" w:customStyle="1" w:styleId="2">
    <w:name w:val="Основной текст + Полужирный2"/>
    <w:uiPriority w:val="99"/>
    <w:rsid w:val="00C76EEC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0">
    <w:name w:val="Основной текст (8)_"/>
    <w:link w:val="81"/>
    <w:uiPriority w:val="99"/>
    <w:rsid w:val="00C76EEC"/>
    <w:rPr>
      <w:sz w:val="22"/>
      <w:szCs w:val="22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C76EEC"/>
    <w:pPr>
      <w:shd w:val="clear" w:color="auto" w:fill="FFFFFF"/>
      <w:spacing w:line="240" w:lineRule="atLeast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2025-02-28T04:49:00Z</cp:lastPrinted>
  <dcterms:created xsi:type="dcterms:W3CDTF">2022-05-20T07:20:00Z</dcterms:created>
  <dcterms:modified xsi:type="dcterms:W3CDTF">2025-02-24T09:06:00Z</dcterms:modified>
</cp:coreProperties>
</file>